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CDC903" w14:textId="249DAB78" w:rsidR="00EA6C38" w:rsidRPr="006E473F" w:rsidRDefault="00EA6C38" w:rsidP="005F7646">
      <w:pPr>
        <w:pStyle w:val="CRCoverPage"/>
        <w:tabs>
          <w:tab w:val="right" w:pos="9639"/>
        </w:tabs>
        <w:spacing w:before="0" w:after="0" w:line="240" w:lineRule="auto"/>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 xml:space="preserve">RAN WG1 </w:t>
      </w:r>
      <w:r w:rsidR="008838A1">
        <w:rPr>
          <w:rFonts w:eastAsia="Batang" w:cs="Arial"/>
          <w:b/>
          <w:bCs/>
          <w:sz w:val="24"/>
          <w:szCs w:val="24"/>
          <w:lang w:val="en-US"/>
        </w:rPr>
        <w:t>meeting #9</w:t>
      </w:r>
      <w:r w:rsidR="00BA4593">
        <w:rPr>
          <w:rFonts w:eastAsia="Batang" w:cs="Arial"/>
          <w:b/>
          <w:bCs/>
          <w:sz w:val="24"/>
          <w:szCs w:val="24"/>
          <w:lang w:val="en-US"/>
        </w:rPr>
        <w:t>7</w:t>
      </w:r>
      <w:r w:rsidRPr="006E473F">
        <w:rPr>
          <w:rFonts w:hint="eastAsia"/>
          <w:b/>
          <w:sz w:val="24"/>
          <w:szCs w:val="24"/>
          <w:lang w:eastAsia="ko-KR"/>
        </w:rPr>
        <w:tab/>
      </w:r>
      <w:r w:rsidR="00C30E4F" w:rsidRPr="00C30E4F">
        <w:rPr>
          <w:b/>
          <w:sz w:val="24"/>
          <w:szCs w:val="24"/>
          <w:lang w:eastAsia="ko-KR"/>
        </w:rPr>
        <w:t>R1-</w:t>
      </w:r>
      <w:r w:rsidR="000C00B7" w:rsidRPr="00C30E4F">
        <w:rPr>
          <w:b/>
          <w:sz w:val="24"/>
          <w:szCs w:val="24"/>
          <w:lang w:eastAsia="ko-KR"/>
        </w:rPr>
        <w:t>1</w:t>
      </w:r>
      <w:r w:rsidR="000C00B7">
        <w:rPr>
          <w:b/>
          <w:sz w:val="24"/>
          <w:szCs w:val="24"/>
          <w:lang w:eastAsia="ko-KR"/>
        </w:rPr>
        <w:t>90</w:t>
      </w:r>
      <w:r w:rsidR="00DE17E4">
        <w:rPr>
          <w:b/>
          <w:sz w:val="24"/>
          <w:szCs w:val="24"/>
          <w:lang w:eastAsia="ko-KR"/>
        </w:rPr>
        <w:t>7708</w:t>
      </w:r>
    </w:p>
    <w:bookmarkEnd w:id="0"/>
    <w:bookmarkEnd w:id="1"/>
    <w:p w14:paraId="77A54064" w14:textId="5ED59D75" w:rsidR="00B720F1" w:rsidRDefault="00BA4593" w:rsidP="00F263F9">
      <w:pPr>
        <w:tabs>
          <w:tab w:val="left" w:pos="1985"/>
        </w:tabs>
        <w:spacing w:before="0" w:after="0" w:line="240" w:lineRule="auto"/>
        <w:ind w:left="2040" w:hangingChars="850" w:hanging="2040"/>
        <w:rPr>
          <w:rFonts w:ascii="Arial" w:eastAsia="MS Mincho" w:hAnsi="Arial" w:cs="Arial"/>
          <w:b/>
          <w:bCs/>
          <w:sz w:val="24"/>
          <w:lang w:val="en-US" w:eastAsia="ja-JP"/>
        </w:rPr>
      </w:pPr>
      <w:r>
        <w:rPr>
          <w:rFonts w:ascii="Arial" w:eastAsia="MS Mincho" w:hAnsi="Arial" w:cs="Arial"/>
          <w:b/>
          <w:bCs/>
          <w:sz w:val="24"/>
          <w:lang w:val="en-US"/>
        </w:rPr>
        <w:t>Reno</w:t>
      </w:r>
      <w:r w:rsidR="000601B6">
        <w:rPr>
          <w:rFonts w:ascii="Arial" w:eastAsia="MS Mincho" w:hAnsi="Arial" w:cs="Arial"/>
          <w:b/>
          <w:bCs/>
          <w:sz w:val="24"/>
          <w:lang w:val="en-US"/>
        </w:rPr>
        <w:t xml:space="preserve">, </w:t>
      </w:r>
      <w:r>
        <w:rPr>
          <w:rFonts w:ascii="Arial" w:eastAsia="MS Mincho" w:hAnsi="Arial" w:cs="Arial"/>
          <w:b/>
          <w:bCs/>
          <w:sz w:val="24"/>
          <w:lang w:val="en-US"/>
        </w:rPr>
        <w:t>USA</w:t>
      </w:r>
      <w:r w:rsidR="000601B6">
        <w:rPr>
          <w:rFonts w:ascii="Arial" w:eastAsia="MS Mincho" w:hAnsi="Arial" w:cs="Arial"/>
          <w:b/>
          <w:bCs/>
          <w:sz w:val="24"/>
          <w:lang w:val="en-US"/>
        </w:rPr>
        <w:t xml:space="preserve">, </w:t>
      </w:r>
      <w:r>
        <w:rPr>
          <w:rFonts w:ascii="Arial" w:eastAsia="MS Mincho" w:hAnsi="Arial" w:cs="Arial"/>
          <w:b/>
          <w:bCs/>
          <w:sz w:val="24"/>
          <w:lang w:val="en-US"/>
        </w:rPr>
        <w:t>13th – 17</w:t>
      </w:r>
      <w:r w:rsidR="00FE646C" w:rsidRPr="00FE646C">
        <w:rPr>
          <w:rFonts w:ascii="Arial" w:eastAsia="MS Mincho" w:hAnsi="Arial" w:cs="Arial"/>
          <w:b/>
          <w:bCs/>
          <w:sz w:val="24"/>
          <w:lang w:val="en-US"/>
        </w:rPr>
        <w:t xml:space="preserve">th </w:t>
      </w:r>
      <w:proofErr w:type="gramStart"/>
      <w:r>
        <w:rPr>
          <w:rFonts w:ascii="Arial" w:eastAsia="MS Mincho" w:hAnsi="Arial" w:cs="Arial"/>
          <w:b/>
          <w:bCs/>
          <w:sz w:val="24"/>
          <w:lang w:val="en-US"/>
        </w:rPr>
        <w:t>May</w:t>
      </w:r>
      <w:r w:rsidR="00FE646C">
        <w:rPr>
          <w:rFonts w:ascii="Arial" w:eastAsia="MS Mincho" w:hAnsi="Arial" w:cs="Arial"/>
          <w:b/>
          <w:bCs/>
          <w:sz w:val="24"/>
          <w:lang w:val="en-US"/>
        </w:rPr>
        <w:t>,</w:t>
      </w:r>
      <w:proofErr w:type="gramEnd"/>
      <w:r w:rsidR="00FE646C" w:rsidRPr="00FE646C">
        <w:rPr>
          <w:rFonts w:ascii="Arial" w:eastAsia="MS Mincho" w:hAnsi="Arial" w:cs="Arial"/>
          <w:b/>
          <w:bCs/>
          <w:sz w:val="24"/>
          <w:lang w:val="en-US"/>
        </w:rPr>
        <w:t xml:space="preserve"> </w:t>
      </w:r>
      <w:r w:rsidR="006C5F87" w:rsidRPr="006C5F87">
        <w:rPr>
          <w:rFonts w:ascii="Arial" w:eastAsia="MS Mincho" w:hAnsi="Arial" w:cs="Arial"/>
          <w:b/>
          <w:bCs/>
          <w:sz w:val="24"/>
          <w:lang w:val="en-US"/>
        </w:rPr>
        <w:t>201</w:t>
      </w:r>
      <w:r w:rsidR="00BF6085">
        <w:rPr>
          <w:rFonts w:ascii="Arial" w:eastAsia="MS Mincho" w:hAnsi="Arial" w:cs="Arial"/>
          <w:b/>
          <w:bCs/>
          <w:sz w:val="24"/>
          <w:lang w:val="en-US"/>
        </w:rPr>
        <w:t>9</w:t>
      </w:r>
    </w:p>
    <w:p w14:paraId="19A44766" w14:textId="77777777" w:rsidR="00F263F9" w:rsidRDefault="00F263F9" w:rsidP="00814155">
      <w:pPr>
        <w:tabs>
          <w:tab w:val="left" w:pos="1985"/>
        </w:tabs>
        <w:ind w:left="2040" w:hangingChars="850" w:hanging="2040"/>
        <w:rPr>
          <w:rFonts w:ascii="Arial" w:hAnsi="Arial"/>
          <w:b/>
          <w:sz w:val="24"/>
        </w:rPr>
      </w:pPr>
    </w:p>
    <w:p w14:paraId="4E53CC53" w14:textId="77777777" w:rsidR="0072162A" w:rsidRDefault="0072162A" w:rsidP="00814155">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551F5D">
        <w:rPr>
          <w:rFonts w:ascii="Arial" w:hAnsi="Arial"/>
          <w:sz w:val="24"/>
        </w:rPr>
        <w:t>7</w:t>
      </w:r>
      <w:r w:rsidR="00531FFA">
        <w:rPr>
          <w:rFonts w:ascii="Arial" w:hAnsi="Arial"/>
          <w:sz w:val="24"/>
          <w:lang w:eastAsia="ko-KR"/>
        </w:rPr>
        <w:t>.</w:t>
      </w:r>
      <w:r w:rsidR="00815EBF">
        <w:rPr>
          <w:rFonts w:ascii="Arial" w:hAnsi="Arial"/>
          <w:sz w:val="24"/>
          <w:lang w:eastAsia="ko-KR"/>
        </w:rPr>
        <w:t>2.</w:t>
      </w:r>
      <w:r w:rsidR="006C5F87">
        <w:rPr>
          <w:rFonts w:ascii="Arial" w:hAnsi="Arial"/>
          <w:sz w:val="24"/>
          <w:lang w:eastAsia="ko-KR"/>
        </w:rPr>
        <w:t>8</w:t>
      </w:r>
      <w:r w:rsidR="00BF0F09">
        <w:rPr>
          <w:rFonts w:ascii="Arial" w:hAnsi="Arial"/>
          <w:sz w:val="24"/>
          <w:lang w:eastAsia="ko-KR"/>
        </w:rPr>
        <w:t>.</w:t>
      </w:r>
      <w:r w:rsidR="006C5F87">
        <w:rPr>
          <w:rFonts w:ascii="Arial" w:hAnsi="Arial"/>
          <w:sz w:val="24"/>
          <w:lang w:eastAsia="ko-KR"/>
        </w:rPr>
        <w:t>1</w:t>
      </w:r>
    </w:p>
    <w:p w14:paraId="7FD275CC" w14:textId="77777777" w:rsidR="0072162A" w:rsidRDefault="0072162A" w:rsidP="00814155">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47FE17A8" w14:textId="77777777" w:rsidR="0072162A" w:rsidRPr="004D7CAE" w:rsidRDefault="0072162A" w:rsidP="00814155">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6C5F87" w:rsidRPr="006C5F87">
        <w:rPr>
          <w:rFonts w:ascii="Arial" w:hAnsi="Arial"/>
          <w:sz w:val="24"/>
        </w:rPr>
        <w:t>CSI enhancement for MU-MIMO</w:t>
      </w:r>
    </w:p>
    <w:p w14:paraId="79DE6E4E" w14:textId="77777777" w:rsidR="0072162A" w:rsidRDefault="0072162A" w:rsidP="00814155">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53AA437" w14:textId="77777777" w:rsidR="0072162A" w:rsidRPr="002958FD" w:rsidRDefault="0072162A" w:rsidP="00EB4001">
      <w:pPr>
        <w:pStyle w:val="Heading1"/>
        <w:ind w:left="360"/>
      </w:pPr>
      <w:r w:rsidRPr="002958FD">
        <w:t>I</w:t>
      </w:r>
      <w:r w:rsidRPr="002958FD">
        <w:rPr>
          <w:rFonts w:hint="eastAsia"/>
        </w:rPr>
        <w:t>ntroduction</w:t>
      </w:r>
    </w:p>
    <w:p w14:paraId="15BAB1D1" w14:textId="11E6E4DA" w:rsidR="00AD6148" w:rsidRDefault="00ED0273" w:rsidP="00ED0273">
      <w:pPr>
        <w:spacing w:after="60"/>
      </w:pPr>
      <w:r>
        <w:rPr>
          <w:lang w:val="en-US"/>
        </w:rPr>
        <w:t xml:space="preserve">Based on the agreements made in </w:t>
      </w:r>
      <w:r w:rsidR="00C37169">
        <w:rPr>
          <w:lang w:val="en-US"/>
        </w:rPr>
        <w:t>RAN1</w:t>
      </w:r>
      <w:r w:rsidR="00FD320F">
        <w:rPr>
          <w:lang w:val="en-US"/>
        </w:rPr>
        <w:t>#96</w:t>
      </w:r>
      <w:r w:rsidR="006E7112">
        <w:rPr>
          <w:lang w:val="en-US"/>
        </w:rPr>
        <w:t>bis</w:t>
      </w:r>
      <w:r w:rsidR="00FD320F">
        <w:rPr>
          <w:lang w:val="en-US"/>
        </w:rPr>
        <w:t xml:space="preserve"> </w:t>
      </w:r>
      <w:r w:rsidR="00C01E58">
        <w:rPr>
          <w:lang w:val="en-US"/>
        </w:rPr>
        <w:t xml:space="preserve">[1] </w:t>
      </w:r>
      <w:r w:rsidR="00FD320F">
        <w:rPr>
          <w:lang w:val="en-US"/>
        </w:rPr>
        <w:t>and the</w:t>
      </w:r>
      <w:r w:rsidR="00FB25A1">
        <w:rPr>
          <w:lang w:val="en-US"/>
        </w:rPr>
        <w:t xml:space="preserve"> offline</w:t>
      </w:r>
      <w:r w:rsidR="00FD320F">
        <w:rPr>
          <w:lang w:val="en-US"/>
        </w:rPr>
        <w:t xml:space="preserve"> email discussions after the meeting</w:t>
      </w:r>
      <w:r w:rsidR="005D2523">
        <w:rPr>
          <w:lang w:val="en-US"/>
        </w:rPr>
        <w:t xml:space="preserve">, the </w:t>
      </w:r>
      <w:r w:rsidR="00C37169">
        <w:rPr>
          <w:lang w:val="en-US"/>
        </w:rPr>
        <w:t xml:space="preserve">following </w:t>
      </w:r>
      <w:r w:rsidR="00FD320F">
        <w:rPr>
          <w:lang w:val="en-US"/>
        </w:rPr>
        <w:t xml:space="preserve">issues about the DFT-compression based Type II codebook </w:t>
      </w:r>
      <w:proofErr w:type="gramStart"/>
      <w:r>
        <w:t>are discussed</w:t>
      </w:r>
      <w:proofErr w:type="gramEnd"/>
      <w:r>
        <w:t xml:space="preserve"> in this contribution</w:t>
      </w:r>
      <w:r w:rsidR="00F63E77">
        <w:t>.</w:t>
      </w:r>
      <w:r w:rsidR="00996F83">
        <w:t xml:space="preserve"> </w:t>
      </w:r>
    </w:p>
    <w:p w14:paraId="4DB594B0" w14:textId="6AE006FE" w:rsidR="0015243D" w:rsidRDefault="00F21594" w:rsidP="00F90D97">
      <w:pPr>
        <w:pStyle w:val="maintext"/>
        <w:numPr>
          <w:ilvl w:val="0"/>
          <w:numId w:val="9"/>
        </w:numPr>
        <w:spacing w:after="120"/>
        <w:ind w:firstLineChars="0"/>
      </w:pPr>
      <w:r>
        <w:t>Extension to rank 3-4</w:t>
      </w:r>
    </w:p>
    <w:p w14:paraId="0D2388B6" w14:textId="7F33FC7D" w:rsidR="0015243D" w:rsidRDefault="0015243D" w:rsidP="00F90D97">
      <w:pPr>
        <w:pStyle w:val="maintext"/>
        <w:numPr>
          <w:ilvl w:val="1"/>
          <w:numId w:val="9"/>
        </w:numPr>
        <w:spacing w:after="120"/>
        <w:ind w:firstLineChars="0"/>
      </w:pPr>
      <w:r>
        <w:t xml:space="preserve">Parameter </w:t>
      </w:r>
      <w:r w:rsidR="00560342">
        <w:t>p setting</w:t>
      </w:r>
      <w:r>
        <w:t xml:space="preserve"> </w:t>
      </w:r>
    </w:p>
    <w:p w14:paraId="1E5F60AA" w14:textId="62C878FA" w:rsidR="00C8041B" w:rsidRDefault="00560342" w:rsidP="00F90D97">
      <w:pPr>
        <w:pStyle w:val="maintext"/>
        <w:numPr>
          <w:ilvl w:val="1"/>
          <w:numId w:val="9"/>
        </w:numPr>
        <w:spacing w:after="120"/>
        <w:ind w:firstLineChars="0"/>
      </w:pPr>
      <w:r>
        <w:t>NZ c</w:t>
      </w:r>
      <w:r w:rsidR="0015243D">
        <w:t>oefficient selection</w:t>
      </w:r>
    </w:p>
    <w:p w14:paraId="163315B5" w14:textId="0B41FFC1" w:rsidR="00560342" w:rsidRDefault="00560342" w:rsidP="00560342">
      <w:pPr>
        <w:pStyle w:val="maintext"/>
        <w:numPr>
          <w:ilvl w:val="0"/>
          <w:numId w:val="9"/>
        </w:numPr>
        <w:spacing w:after="120"/>
        <w:ind w:firstLineChars="0"/>
      </w:pPr>
      <w:r>
        <w:t>UCI parameters</w:t>
      </w:r>
    </w:p>
    <w:p w14:paraId="7DFD4489" w14:textId="794E0470" w:rsidR="00560342" w:rsidRDefault="00560342" w:rsidP="00560342">
      <w:pPr>
        <w:pStyle w:val="maintext"/>
        <w:numPr>
          <w:ilvl w:val="1"/>
          <w:numId w:val="9"/>
        </w:numPr>
        <w:spacing w:after="120"/>
        <w:ind w:firstLineChars="0"/>
      </w:pPr>
      <w:r>
        <w:t>NZ coefficient indicator</w:t>
      </w:r>
    </w:p>
    <w:p w14:paraId="410D376C" w14:textId="0BE49267" w:rsidR="00560342" w:rsidRDefault="00560342" w:rsidP="00560342">
      <w:pPr>
        <w:pStyle w:val="maintext"/>
        <w:numPr>
          <w:ilvl w:val="1"/>
          <w:numId w:val="9"/>
        </w:numPr>
        <w:spacing w:after="120"/>
        <w:ind w:firstLineChars="0"/>
      </w:pPr>
      <w:r>
        <w:t>Bitmap for rank 3-4</w:t>
      </w:r>
    </w:p>
    <w:p w14:paraId="5AD13236" w14:textId="7521B2E2" w:rsidR="00560342" w:rsidRDefault="00560342" w:rsidP="00560342">
      <w:pPr>
        <w:pStyle w:val="maintext"/>
        <w:numPr>
          <w:ilvl w:val="1"/>
          <w:numId w:val="9"/>
        </w:numPr>
        <w:spacing w:after="120"/>
        <w:ind w:firstLineChars="0"/>
      </w:pPr>
      <w:r>
        <w:t>SCI for rank &gt; 1</w:t>
      </w:r>
    </w:p>
    <w:p w14:paraId="3A8607D8" w14:textId="103F2BCE" w:rsidR="00560342" w:rsidRDefault="006E7112" w:rsidP="00560342">
      <w:pPr>
        <w:pStyle w:val="maintext"/>
        <w:numPr>
          <w:ilvl w:val="1"/>
          <w:numId w:val="9"/>
        </w:numPr>
        <w:spacing w:after="120"/>
        <w:ind w:firstLineChars="0"/>
      </w:pPr>
      <w:r>
        <w:t xml:space="preserve">FD basis </w:t>
      </w:r>
      <w:r w:rsidR="00560342">
        <w:t>subset selection indicator</w:t>
      </w:r>
    </w:p>
    <w:p w14:paraId="24654EBF" w14:textId="180CB4F0" w:rsidR="00560342" w:rsidRDefault="00560342" w:rsidP="00560342">
      <w:pPr>
        <w:pStyle w:val="maintext"/>
        <w:numPr>
          <w:ilvl w:val="0"/>
          <w:numId w:val="9"/>
        </w:numPr>
        <w:spacing w:after="120"/>
        <w:ind w:firstLineChars="0"/>
      </w:pPr>
      <w:r>
        <w:t>Remaining details</w:t>
      </w:r>
    </w:p>
    <w:p w14:paraId="5D8AC5DC" w14:textId="77777777" w:rsidR="00560342" w:rsidRPr="0015243D" w:rsidRDefault="009643A1" w:rsidP="00560342">
      <w:pPr>
        <w:pStyle w:val="maintext"/>
        <w:numPr>
          <w:ilvl w:val="1"/>
          <w:numId w:val="9"/>
        </w:numPr>
        <w:spacing w:after="120"/>
        <w:ind w:firstLineChars="0"/>
      </w:pP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00560342">
        <w:t xml:space="preserve"> for </w:t>
      </w:r>
      <m:oMath>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×R&gt;13</m:t>
        </m:r>
      </m:oMath>
    </w:p>
    <w:p w14:paraId="04ADF7C1" w14:textId="008FFE83" w:rsidR="006E7112" w:rsidRDefault="00560342" w:rsidP="00560342">
      <w:pPr>
        <w:pStyle w:val="maintext"/>
        <w:numPr>
          <w:ilvl w:val="1"/>
          <w:numId w:val="9"/>
        </w:numPr>
        <w:spacing w:after="120"/>
        <w:ind w:firstLineChars="0"/>
      </w:pPr>
      <w:r w:rsidRPr="0015243D">
        <w:t>Reducing supported combinations of compression parameters</w:t>
      </w:r>
    </w:p>
    <w:p w14:paraId="4C0C26EF" w14:textId="77165176" w:rsidR="00C8041B" w:rsidRDefault="006E1056" w:rsidP="00C8041B">
      <w:pPr>
        <w:pStyle w:val="maintext"/>
        <w:spacing w:after="120"/>
        <w:ind w:firstLineChars="0" w:firstLine="0"/>
      </w:pPr>
      <w:r>
        <w:t xml:space="preserve">The other remaining </w:t>
      </w:r>
      <w:r w:rsidR="00FD320F">
        <w:t>issues</w:t>
      </w:r>
      <w:r>
        <w:t xml:space="preserve"> such as UCI </w:t>
      </w:r>
      <w:r w:rsidR="00560342">
        <w:t>omission</w:t>
      </w:r>
      <w:r w:rsidR="00C01E58">
        <w:t xml:space="preserve"> and CBSR are discussed in [</w:t>
      </w:r>
      <w:proofErr w:type="gramStart"/>
      <w:r w:rsidR="00FB25A1">
        <w:t>2</w:t>
      </w:r>
      <w:proofErr w:type="gramEnd"/>
      <w:r w:rsidR="00C01E58">
        <w:t>,</w:t>
      </w:r>
      <w:r w:rsidR="008656F5">
        <w:t xml:space="preserve"> </w:t>
      </w:r>
      <w:r w:rsidR="00FB25A1">
        <w:t>3</w:t>
      </w:r>
      <w:r>
        <w:t xml:space="preserve">]. </w:t>
      </w:r>
      <w:r w:rsidR="00C8041B">
        <w:t xml:space="preserve">The relevant simulation results </w:t>
      </w:r>
      <w:proofErr w:type="gramStart"/>
      <w:r w:rsidR="00C8041B">
        <w:t>are provided</w:t>
      </w:r>
      <w:proofErr w:type="gramEnd"/>
      <w:r w:rsidR="00C8041B">
        <w:t xml:space="preserve"> in </w:t>
      </w:r>
      <w:r>
        <w:t>companion contributions [</w:t>
      </w:r>
      <w:r w:rsidR="00FB25A1">
        <w:t>4</w:t>
      </w:r>
      <w:r w:rsidR="008656F5">
        <w:t xml:space="preserve"> – </w:t>
      </w:r>
      <w:r w:rsidR="00FB25A1">
        <w:t>6</w:t>
      </w:r>
      <w:r w:rsidR="00C8041B">
        <w:t xml:space="preserve">]. </w:t>
      </w:r>
    </w:p>
    <w:p w14:paraId="093E7C1D" w14:textId="1EB3C728" w:rsidR="00C8041B" w:rsidRDefault="00C8041B" w:rsidP="00C8041B">
      <w:pPr>
        <w:pStyle w:val="maintext"/>
        <w:spacing w:after="120"/>
        <w:ind w:left="720" w:firstLineChars="0" w:firstLine="0"/>
      </w:pPr>
    </w:p>
    <w:p w14:paraId="50DEC656" w14:textId="77777777" w:rsidR="007041B2" w:rsidRDefault="007041B2" w:rsidP="007041B2">
      <w:pPr>
        <w:pStyle w:val="Heading1"/>
        <w:ind w:left="450" w:hanging="450"/>
      </w:pPr>
      <w:r>
        <w:t>Extension to rank 3-4</w:t>
      </w:r>
    </w:p>
    <w:p w14:paraId="0D6BB2CD" w14:textId="77777777" w:rsidR="007041B2" w:rsidRPr="002958FD" w:rsidRDefault="007041B2" w:rsidP="007041B2">
      <w:pPr>
        <w:pStyle w:val="ListParagraph"/>
        <w:keepNext/>
        <w:keepLines/>
        <w:numPr>
          <w:ilvl w:val="0"/>
          <w:numId w:val="1"/>
        </w:numPr>
        <w:overflowPunct w:val="0"/>
        <w:autoSpaceDE w:val="0"/>
        <w:autoSpaceDN w:val="0"/>
        <w:adjustRightInd w:val="0"/>
        <w:spacing w:before="180"/>
        <w:ind w:leftChars="0"/>
        <w:textAlignment w:val="baseline"/>
        <w:outlineLvl w:val="1"/>
        <w:rPr>
          <w:rFonts w:ascii="Arial" w:eastAsia="Batang" w:hAnsi="Arial"/>
          <w:vanish/>
          <w:sz w:val="24"/>
          <w:szCs w:val="32"/>
          <w:lang w:eastAsia="ko-KR"/>
        </w:rPr>
      </w:pPr>
    </w:p>
    <w:p w14:paraId="77B728FA" w14:textId="77777777" w:rsidR="007041B2" w:rsidRPr="002958FD" w:rsidRDefault="007041B2" w:rsidP="007041B2">
      <w:pPr>
        <w:pStyle w:val="ListParagraph"/>
        <w:keepNext/>
        <w:keepLines/>
        <w:numPr>
          <w:ilvl w:val="0"/>
          <w:numId w:val="1"/>
        </w:numPr>
        <w:overflowPunct w:val="0"/>
        <w:autoSpaceDE w:val="0"/>
        <w:autoSpaceDN w:val="0"/>
        <w:adjustRightInd w:val="0"/>
        <w:spacing w:before="180"/>
        <w:ind w:leftChars="0"/>
        <w:textAlignment w:val="baseline"/>
        <w:outlineLvl w:val="1"/>
        <w:rPr>
          <w:rFonts w:ascii="Arial" w:eastAsia="Batang" w:hAnsi="Arial"/>
          <w:vanish/>
          <w:sz w:val="24"/>
          <w:szCs w:val="32"/>
          <w:lang w:eastAsia="ko-KR"/>
        </w:rPr>
      </w:pPr>
    </w:p>
    <w:p w14:paraId="48ABFC1A" w14:textId="0BECB0A7" w:rsidR="007041B2" w:rsidRDefault="007041B2" w:rsidP="007041B2">
      <w:pPr>
        <w:rPr>
          <w:rStyle w:val="Emphasis"/>
          <w:i w:val="0"/>
        </w:rPr>
      </w:pPr>
      <w:r>
        <w:rPr>
          <w:rStyle w:val="Emphasis"/>
          <w:i w:val="0"/>
        </w:rPr>
        <w:t>The following agreement</w:t>
      </w:r>
      <w:r w:rsidR="00DE348D">
        <w:rPr>
          <w:rStyle w:val="Emphasis"/>
          <w:i w:val="0"/>
        </w:rPr>
        <w:t xml:space="preserve">s </w:t>
      </w:r>
      <w:proofErr w:type="gramStart"/>
      <w:r w:rsidR="00DE348D">
        <w:rPr>
          <w:rStyle w:val="Emphasis"/>
          <w:i w:val="0"/>
        </w:rPr>
        <w:t>were</w:t>
      </w:r>
      <w:r>
        <w:rPr>
          <w:rStyle w:val="Emphasis"/>
          <w:i w:val="0"/>
        </w:rPr>
        <w:t xml:space="preserve"> made</w:t>
      </w:r>
      <w:proofErr w:type="gramEnd"/>
      <w:r>
        <w:rPr>
          <w:rStyle w:val="Emphasis"/>
          <w:i w:val="0"/>
        </w:rPr>
        <w:t xml:space="preserve"> in RAN1#96</w:t>
      </w:r>
      <w:r w:rsidR="008D78CE">
        <w:rPr>
          <w:rStyle w:val="Emphasis"/>
          <w:i w:val="0"/>
        </w:rPr>
        <w:t>bis</w:t>
      </w:r>
      <w:r>
        <w:rPr>
          <w:rStyle w:val="Emphasis"/>
          <w:i w:val="0"/>
        </w:rPr>
        <w:t xml:space="preserve"> [1].</w:t>
      </w:r>
    </w:p>
    <w:tbl>
      <w:tblPr>
        <w:tblStyle w:val="TableGrid"/>
        <w:tblW w:w="0" w:type="auto"/>
        <w:tblLook w:val="04A0" w:firstRow="1" w:lastRow="0" w:firstColumn="1" w:lastColumn="0" w:noHBand="0" w:noVBand="1"/>
      </w:tblPr>
      <w:tblGrid>
        <w:gridCol w:w="9629"/>
      </w:tblGrid>
      <w:tr w:rsidR="007041B2" w14:paraId="76CD1592" w14:textId="77777777" w:rsidTr="008D78CE">
        <w:tc>
          <w:tcPr>
            <w:tcW w:w="9629" w:type="dxa"/>
          </w:tcPr>
          <w:p w14:paraId="4395C021" w14:textId="77777777" w:rsidR="008D78CE" w:rsidRPr="00D85245" w:rsidRDefault="008D78CE" w:rsidP="008D78CE">
            <w:pPr>
              <w:pStyle w:val="Style1"/>
              <w:spacing w:after="0" w:line="240" w:lineRule="auto"/>
              <w:ind w:firstLine="0"/>
              <w:rPr>
                <w:b/>
                <w:highlight w:val="green"/>
              </w:rPr>
            </w:pPr>
            <w:r w:rsidRPr="00D85245">
              <w:rPr>
                <w:b/>
                <w:highlight w:val="green"/>
              </w:rPr>
              <w:t>Agreement</w:t>
            </w:r>
          </w:p>
          <w:p w14:paraId="62F89125" w14:textId="77777777" w:rsidR="008D78CE" w:rsidRPr="00C43E5C" w:rsidRDefault="008D78CE" w:rsidP="008D78CE">
            <w:pPr>
              <w:rPr>
                <w:lang w:val="en-US"/>
              </w:rPr>
            </w:pPr>
            <w:r w:rsidRPr="00C43E5C">
              <w:rPr>
                <w:lang w:val="en-US" w:eastAsia="ko-KR"/>
              </w:rPr>
              <w:t xml:space="preserve"> </w:t>
            </w:r>
            <w:r w:rsidRPr="00C43E5C">
              <w:rPr>
                <w:lang w:val="en-US"/>
              </w:rPr>
              <w:t>On RI=3-4 extension:</w:t>
            </w:r>
          </w:p>
          <w:p w14:paraId="74E52C81" w14:textId="77777777" w:rsidR="008D78CE" w:rsidRPr="00675888" w:rsidRDefault="008D78CE" w:rsidP="008D78CE">
            <w:pPr>
              <w:numPr>
                <w:ilvl w:val="0"/>
                <w:numId w:val="25"/>
              </w:numPr>
              <w:spacing w:before="0" w:after="0" w:line="240" w:lineRule="auto"/>
              <w:jc w:val="left"/>
              <w:rPr>
                <w:lang w:eastAsia="x-none"/>
              </w:rPr>
            </w:pPr>
            <w:r w:rsidRPr="00675888">
              <w:rPr>
                <w:lang w:eastAsia="x-none"/>
              </w:rPr>
              <w:t>(</w:t>
            </w:r>
            <w:proofErr w:type="spellStart"/>
            <w:r w:rsidRPr="00675888">
              <w:rPr>
                <w:lang w:eastAsia="x-none"/>
              </w:rPr>
              <w:t>L,p</w:t>
            </w:r>
            <w:proofErr w:type="spellEnd"/>
            <w:r w:rsidRPr="00675888">
              <w:rPr>
                <w:lang w:eastAsia="x-none"/>
              </w:rPr>
              <w:t xml:space="preserve">) setting: In RAN1#97 (Reno), down select and decide from the following alternatives: </w:t>
            </w:r>
          </w:p>
          <w:p w14:paraId="16E93891" w14:textId="732B0744" w:rsidR="008D78CE" w:rsidRPr="00DC335D" w:rsidRDefault="008D78CE" w:rsidP="008D78CE">
            <w:pPr>
              <w:pStyle w:val="Style1"/>
              <w:numPr>
                <w:ilvl w:val="1"/>
                <w:numId w:val="24"/>
              </w:numPr>
              <w:spacing w:after="0" w:line="240" w:lineRule="auto"/>
            </w:pPr>
            <w:r w:rsidRPr="00B46389">
              <w:rPr>
                <w:highlight w:val="yellow"/>
              </w:rPr>
              <w:t>Alt2B, Alt3C, Alt6E</w:t>
            </w:r>
            <w:r w:rsidRPr="00DC335D">
              <w:t xml:space="preserve"> (see </w:t>
            </w:r>
            <w:r>
              <w:t xml:space="preserve">Table 9 </w:t>
            </w:r>
            <w:r w:rsidRPr="00DC335D">
              <w:t xml:space="preserve">from </w:t>
            </w:r>
            <w:hyperlink r:id="rId8" w:history="1">
              <w:r>
                <w:rPr>
                  <w:rStyle w:val="Hyperlink"/>
                </w:rPr>
                <w:t>R1-1905629</w:t>
              </w:r>
            </w:hyperlink>
            <w:r w:rsidRPr="00DC335D">
              <w:t>)</w:t>
            </w:r>
          </w:p>
          <w:p w14:paraId="6BD26732" w14:textId="77777777" w:rsidR="008D78CE" w:rsidRPr="00170965" w:rsidRDefault="008D78CE" w:rsidP="008D78CE">
            <w:pPr>
              <w:rPr>
                <w:b/>
                <w:highlight w:val="green"/>
                <w:lang w:eastAsia="x-none"/>
              </w:rPr>
            </w:pPr>
            <w:r w:rsidRPr="00170965">
              <w:rPr>
                <w:b/>
                <w:highlight w:val="green"/>
                <w:lang w:eastAsia="x-none"/>
              </w:rPr>
              <w:t>Agreement</w:t>
            </w:r>
          </w:p>
          <w:p w14:paraId="01CDD750" w14:textId="77777777" w:rsidR="008D78CE" w:rsidRDefault="008D78CE" w:rsidP="008D78CE">
            <w:r w:rsidRPr="00FE2BF5">
              <w:rPr>
                <w:lang w:val="en-US"/>
              </w:rPr>
              <w:t xml:space="preserve">On RI=3-4 extension, with the agreed </w:t>
            </w:r>
            <w:r w:rsidRPr="00FE2BF5">
              <w:t>total max # NZ coefficients across all layers ≤ 2</w:t>
            </w:r>
            <w:r w:rsidRPr="00FE2BF5">
              <w:rPr>
                <w:rStyle w:val="Emphasis"/>
              </w:rPr>
              <w:t>K</w:t>
            </w:r>
            <w:r w:rsidRPr="00FE2BF5">
              <w:rPr>
                <w:rStyle w:val="Emphasis"/>
                <w:vertAlign w:val="subscript"/>
              </w:rPr>
              <w:t>0</w:t>
            </w:r>
            <w:r w:rsidRPr="00FE2BF5">
              <w:rPr>
                <w:lang w:val="en-US"/>
              </w:rPr>
              <w:t xml:space="preserve"> where the </w:t>
            </w:r>
            <w:r w:rsidRPr="00FE2BF5">
              <w:rPr>
                <w:rStyle w:val="Emphasis"/>
              </w:rPr>
              <w:t>K</w:t>
            </w:r>
            <w:r w:rsidRPr="00FE2BF5">
              <w:rPr>
                <w:rStyle w:val="Emphasis"/>
                <w:vertAlign w:val="subscript"/>
              </w:rPr>
              <w:t>0</w:t>
            </w:r>
            <w:r w:rsidRPr="00FE2BF5">
              <w:rPr>
                <w:lang w:val="en-US"/>
              </w:rPr>
              <w:t xml:space="preserve"> value </w:t>
            </w:r>
            <w:r>
              <w:rPr>
                <w:lang w:val="en-US"/>
              </w:rPr>
              <w:t xml:space="preserve">(hence </w:t>
            </w:r>
            <w:r w:rsidRPr="00E974B8">
              <w:rPr>
                <w:rFonts w:cs="Times"/>
                <w:i/>
                <w:lang w:val="en-US"/>
              </w:rPr>
              <w:t>β</w:t>
            </w:r>
            <w:r>
              <w:rPr>
                <w:lang w:val="en-US"/>
              </w:rPr>
              <w:t xml:space="preserve">) </w:t>
            </w:r>
            <w:r w:rsidRPr="00FE2BF5">
              <w:rPr>
                <w:lang w:val="en-US"/>
              </w:rPr>
              <w:t xml:space="preserve">set for </w:t>
            </w:r>
            <w:r w:rsidRPr="00FE2BF5">
              <w:t>RI</w:t>
            </w:r>
            <w:r w:rsidRPr="00FE2BF5">
              <w:sym w:font="Symbol" w:char="F0CE"/>
            </w:r>
            <w:r w:rsidRPr="00FE2BF5">
              <w:t>{1,2}</w:t>
            </w:r>
            <w:r>
              <w:t>, the scheme for determining the # NZC per layer will be chosen from the following alternatives</w:t>
            </w:r>
            <w:r w:rsidRPr="004028BB">
              <w:t xml:space="preserve"> </w:t>
            </w:r>
            <w:r>
              <w:t>in RAN1#97 (Reno):</w:t>
            </w:r>
          </w:p>
          <w:p w14:paraId="50C9CC23" w14:textId="4DB4EF94" w:rsidR="008D78CE" w:rsidRPr="00B46389" w:rsidRDefault="008D78CE" w:rsidP="008D78CE">
            <w:pPr>
              <w:pStyle w:val="ListParagraph"/>
              <w:numPr>
                <w:ilvl w:val="0"/>
                <w:numId w:val="26"/>
              </w:numPr>
              <w:spacing w:before="0" w:after="0" w:line="240" w:lineRule="auto"/>
              <w:ind w:leftChars="0"/>
              <w:rPr>
                <w:highlight w:val="yellow"/>
                <w:lang w:val="en-US"/>
              </w:rPr>
            </w:pPr>
            <w:r w:rsidRPr="00B46389">
              <w:rPr>
                <w:highlight w:val="yellow"/>
                <w:lang w:val="en-US"/>
              </w:rPr>
              <w:t xml:space="preserve">Alt0. </w:t>
            </w:r>
            <w:proofErr w:type="spellStart"/>
            <w:r w:rsidRPr="00B46389">
              <w:rPr>
                <w:i/>
                <w:highlight w:val="yellow"/>
                <w:lang w:val="en-US"/>
              </w:rPr>
              <w:t>K</w:t>
            </w:r>
            <w:r w:rsidRPr="00B46389">
              <w:rPr>
                <w:i/>
                <w:highlight w:val="yellow"/>
                <w:vertAlign w:val="subscript"/>
                <w:lang w:val="en-US"/>
              </w:rPr>
              <w:t>NZ,i</w:t>
            </w:r>
            <w:proofErr w:type="spellEnd"/>
            <w:r w:rsidRPr="00B46389">
              <w:rPr>
                <w:highlight w:val="yellow"/>
              </w:rPr>
              <w:t xml:space="preserve"> is unrestricted as long as </w:t>
            </w:r>
            <w:r w:rsidRPr="00B46389">
              <w:rPr>
                <w:position w:val="-14"/>
                <w:highlight w:val="yellow"/>
              </w:rPr>
              <w:object w:dxaOrig="1800" w:dyaOrig="400" w14:anchorId="6646D3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pt;height:20pt" o:ole="">
                  <v:imagedata r:id="rId9" o:title=""/>
                </v:shape>
                <o:OLEObject Type="Embed" ProgID="Equation.DSMT4" ShapeID="_x0000_i1025" DrawAspect="Content" ObjectID="_1619208065" r:id="rId10"/>
              </w:object>
            </w:r>
            <w:r w:rsidRPr="00B46389">
              <w:rPr>
                <w:highlight w:val="yellow"/>
                <w:lang w:val="en-US"/>
              </w:rPr>
              <w:fldChar w:fldCharType="begin"/>
            </w:r>
            <w:r w:rsidRPr="00B46389">
              <w:rPr>
                <w:highlight w:val="yellow"/>
                <w:lang w:val="en-US"/>
              </w:rPr>
              <w:instrText xml:space="preserve"> QUOTE </w:instrText>
            </w:r>
            <m:oMath>
              <m:nary>
                <m:naryPr>
                  <m:chr m:val="∑"/>
                  <m:limLoc m:val="undOvr"/>
                  <m:ctrlPr>
                    <w:rPr>
                      <w:rFonts w:ascii="Cambria Math" w:hAnsi="Cambria Math"/>
                      <w:i/>
                      <w:highlight w:val="yellow"/>
                    </w:rPr>
                  </m:ctrlPr>
                </m:naryPr>
                <m:sub>
                  <m:r>
                    <m:rPr>
                      <m:sty m:val="p"/>
                    </m:rPr>
                    <w:rPr>
                      <w:rFonts w:ascii="Cambria Math" w:hAnsi="Cambria Math"/>
                      <w:highlight w:val="yellow"/>
                    </w:rPr>
                    <m:t>i=0</m:t>
                  </m:r>
                </m:sub>
                <m:sup>
                  <m:r>
                    <m:rPr>
                      <m:sty m:val="p"/>
                    </m:rPr>
                    <w:rPr>
                      <w:rFonts w:ascii="Cambria Math" w:hAnsi="Cambria Math"/>
                      <w:highlight w:val="yellow"/>
                    </w:rPr>
                    <m:t>RI-1</m:t>
                  </m:r>
                </m:sup>
                <m:e>
                  <m:sSub>
                    <m:sSubPr>
                      <m:ctrlPr>
                        <w:rPr>
                          <w:rFonts w:ascii="Cambria Math" w:hAnsi="Cambria Math"/>
                          <w:i/>
                          <w:highlight w:val="yellow"/>
                        </w:rPr>
                      </m:ctrlPr>
                    </m:sSubPr>
                    <m:e>
                      <m:r>
                        <m:rPr>
                          <m:sty m:val="p"/>
                        </m:rPr>
                        <w:rPr>
                          <w:rFonts w:ascii="Cambria Math" w:hAnsi="Cambria Math"/>
                          <w:highlight w:val="yellow"/>
                        </w:rPr>
                        <m:t>K</m:t>
                      </m:r>
                    </m:e>
                    <m:sub>
                      <m:r>
                        <m:rPr>
                          <m:sty m:val="p"/>
                        </m:rPr>
                        <w:rPr>
                          <w:rFonts w:ascii="Cambria Math" w:hAnsi="Cambria Math"/>
                          <w:highlight w:val="yellow"/>
                        </w:rPr>
                        <m:t>NZ,i</m:t>
                      </m:r>
                    </m:sub>
                  </m:sSub>
                </m:e>
              </m:nary>
              <m:r>
                <m:rPr>
                  <m:sty m:val="p"/>
                </m:rPr>
                <w:rPr>
                  <w:rFonts w:ascii="Cambria Math" w:hAnsi="Cambria Math"/>
                  <w:highlight w:val="yellow"/>
                </w:rPr>
                <m:t>≤</m:t>
              </m:r>
              <m:sSub>
                <m:sSubPr>
                  <m:ctrlPr>
                    <w:rPr>
                      <w:rFonts w:ascii="Cambria Math" w:hAnsi="Cambria Math"/>
                      <w:i/>
                      <w:highlight w:val="yellow"/>
                    </w:rPr>
                  </m:ctrlPr>
                </m:sSubPr>
                <m:e>
                  <m:r>
                    <m:rPr>
                      <m:sty m:val="p"/>
                    </m:rPr>
                    <w:rPr>
                      <w:rFonts w:ascii="Cambria Math" w:hAnsi="Cambria Math"/>
                      <w:highlight w:val="yellow"/>
                    </w:rPr>
                    <m:t>2K</m:t>
                  </m:r>
                </m:e>
                <m:sub>
                  <m:r>
                    <m:rPr>
                      <m:sty m:val="p"/>
                    </m:rPr>
                    <w:rPr>
                      <w:rFonts w:ascii="Cambria Math" w:hAnsi="Cambria Math"/>
                      <w:highlight w:val="yellow"/>
                    </w:rPr>
                    <m:t>0</m:t>
                  </m:r>
                </m:sub>
              </m:sSub>
            </m:oMath>
            <w:r w:rsidRPr="00B46389">
              <w:rPr>
                <w:highlight w:val="yellow"/>
                <w:lang w:val="en-US"/>
              </w:rPr>
              <w:instrText xml:space="preserve"> </w:instrText>
            </w:r>
            <w:r w:rsidRPr="00B46389">
              <w:rPr>
                <w:highlight w:val="yellow"/>
                <w:lang w:val="en-US"/>
              </w:rPr>
              <w:fldChar w:fldCharType="end"/>
            </w:r>
          </w:p>
          <w:p w14:paraId="33F91CA8" w14:textId="1EB73F98" w:rsidR="007041B2" w:rsidRPr="008D78CE" w:rsidRDefault="008D78CE" w:rsidP="008D78CE">
            <w:pPr>
              <w:pStyle w:val="ListParagraph"/>
              <w:numPr>
                <w:ilvl w:val="0"/>
                <w:numId w:val="26"/>
              </w:numPr>
              <w:spacing w:before="0" w:after="0"/>
              <w:ind w:leftChars="0"/>
              <w:rPr>
                <w:rStyle w:val="Emphasis"/>
                <w:i w:val="0"/>
                <w:iCs w:val="0"/>
              </w:rPr>
            </w:pPr>
            <w:r w:rsidRPr="00B46389">
              <w:rPr>
                <w:highlight w:val="yellow"/>
                <w:lang w:val="en-US"/>
              </w:rPr>
              <w:lastRenderedPageBreak/>
              <w:t xml:space="preserve">Alt1. </w:t>
            </w:r>
            <w:r w:rsidRPr="00B46389">
              <w:rPr>
                <w:i/>
                <w:highlight w:val="yellow"/>
                <w:lang w:val="en-US"/>
              </w:rPr>
              <w:t>K</w:t>
            </w:r>
            <w:r w:rsidRPr="00B46389">
              <w:rPr>
                <w:i/>
                <w:highlight w:val="yellow"/>
                <w:vertAlign w:val="subscript"/>
                <w:lang w:val="en-US"/>
              </w:rPr>
              <w:t>NZ,i</w:t>
            </w:r>
            <w:r w:rsidRPr="00B46389">
              <w:rPr>
                <w:rFonts w:cs="Times"/>
                <w:highlight w:val="yellow"/>
              </w:rPr>
              <w:t>≤</w:t>
            </w:r>
            <w:r w:rsidRPr="00B46389">
              <w:rPr>
                <w:i/>
                <w:highlight w:val="yellow"/>
              </w:rPr>
              <w:t>K</w:t>
            </w:r>
            <w:r w:rsidRPr="00B46389">
              <w:rPr>
                <w:i/>
                <w:highlight w:val="yellow"/>
                <w:vertAlign w:val="subscript"/>
              </w:rPr>
              <w:t>0</w:t>
            </w:r>
            <w:r w:rsidRPr="00B46389">
              <w:rPr>
                <w:highlight w:val="yellow"/>
              </w:rPr>
              <w:t xml:space="preserve"> as long as </w:t>
            </w:r>
            <w:r w:rsidRPr="00B46389">
              <w:rPr>
                <w:highlight w:val="yellow"/>
                <w:lang w:val="en-US"/>
              </w:rPr>
              <w:fldChar w:fldCharType="begin"/>
            </w:r>
            <w:r w:rsidRPr="00B46389">
              <w:rPr>
                <w:highlight w:val="yellow"/>
                <w:lang w:val="en-US"/>
              </w:rPr>
              <w:instrText xml:space="preserve"> QUOTE </w:instrText>
            </w:r>
            <m:oMath>
              <m:nary>
                <m:naryPr>
                  <m:chr m:val="∑"/>
                  <m:limLoc m:val="undOvr"/>
                  <m:ctrlPr>
                    <w:rPr>
                      <w:rFonts w:ascii="Cambria Math" w:hAnsi="Cambria Math"/>
                      <w:i/>
                      <w:highlight w:val="yellow"/>
                    </w:rPr>
                  </m:ctrlPr>
                </m:naryPr>
                <m:sub>
                  <m:r>
                    <m:rPr>
                      <m:sty m:val="p"/>
                    </m:rPr>
                    <w:rPr>
                      <w:rFonts w:ascii="Cambria Math" w:hAnsi="Cambria Math"/>
                      <w:highlight w:val="yellow"/>
                    </w:rPr>
                    <m:t>i=0</m:t>
                  </m:r>
                </m:sub>
                <m:sup>
                  <m:r>
                    <m:rPr>
                      <m:sty m:val="p"/>
                    </m:rPr>
                    <w:rPr>
                      <w:rFonts w:ascii="Cambria Math" w:hAnsi="Cambria Math"/>
                      <w:highlight w:val="yellow"/>
                    </w:rPr>
                    <m:t>RI-1</m:t>
                  </m:r>
                </m:sup>
                <m:e>
                  <m:sSub>
                    <m:sSubPr>
                      <m:ctrlPr>
                        <w:rPr>
                          <w:rFonts w:ascii="Cambria Math" w:hAnsi="Cambria Math"/>
                          <w:i/>
                          <w:highlight w:val="yellow"/>
                        </w:rPr>
                      </m:ctrlPr>
                    </m:sSubPr>
                    <m:e>
                      <m:r>
                        <m:rPr>
                          <m:sty m:val="p"/>
                        </m:rPr>
                        <w:rPr>
                          <w:rFonts w:ascii="Cambria Math" w:hAnsi="Cambria Math"/>
                          <w:highlight w:val="yellow"/>
                        </w:rPr>
                        <m:t>K</m:t>
                      </m:r>
                    </m:e>
                    <m:sub>
                      <m:r>
                        <m:rPr>
                          <m:sty m:val="p"/>
                        </m:rPr>
                        <w:rPr>
                          <w:rFonts w:ascii="Cambria Math" w:hAnsi="Cambria Math"/>
                          <w:highlight w:val="yellow"/>
                        </w:rPr>
                        <m:t>NZ,i</m:t>
                      </m:r>
                    </m:sub>
                  </m:sSub>
                </m:e>
              </m:nary>
              <m:r>
                <m:rPr>
                  <m:sty m:val="p"/>
                </m:rPr>
                <w:rPr>
                  <w:rFonts w:ascii="Cambria Math" w:hAnsi="Cambria Math"/>
                  <w:highlight w:val="yellow"/>
                </w:rPr>
                <m:t>≤</m:t>
              </m:r>
              <m:sSub>
                <m:sSubPr>
                  <m:ctrlPr>
                    <w:rPr>
                      <w:rFonts w:ascii="Cambria Math" w:hAnsi="Cambria Math"/>
                      <w:i/>
                      <w:highlight w:val="yellow"/>
                    </w:rPr>
                  </m:ctrlPr>
                </m:sSubPr>
                <m:e>
                  <m:r>
                    <m:rPr>
                      <m:sty m:val="p"/>
                    </m:rPr>
                    <w:rPr>
                      <w:rFonts w:ascii="Cambria Math" w:hAnsi="Cambria Math"/>
                      <w:highlight w:val="yellow"/>
                    </w:rPr>
                    <m:t>2K</m:t>
                  </m:r>
                </m:e>
                <m:sub>
                  <m:r>
                    <m:rPr>
                      <m:sty m:val="p"/>
                    </m:rPr>
                    <w:rPr>
                      <w:rFonts w:ascii="Cambria Math" w:hAnsi="Cambria Math"/>
                      <w:highlight w:val="yellow"/>
                    </w:rPr>
                    <m:t>0</m:t>
                  </m:r>
                </m:sub>
              </m:sSub>
            </m:oMath>
            <w:r w:rsidRPr="00B46389">
              <w:rPr>
                <w:highlight w:val="yellow"/>
                <w:lang w:val="en-US"/>
              </w:rPr>
              <w:instrText xml:space="preserve"> </w:instrText>
            </w:r>
            <w:r w:rsidRPr="00B46389">
              <w:rPr>
                <w:highlight w:val="yellow"/>
                <w:lang w:val="en-US"/>
              </w:rPr>
              <w:fldChar w:fldCharType="end"/>
            </w:r>
            <w:r w:rsidRPr="00B46389">
              <w:rPr>
                <w:position w:val="-14"/>
                <w:highlight w:val="yellow"/>
              </w:rPr>
              <w:object w:dxaOrig="1800" w:dyaOrig="400" w14:anchorId="485479D3">
                <v:shape id="_x0000_i1026" type="#_x0000_t75" style="width:90pt;height:20pt" o:ole="">
                  <v:imagedata r:id="rId9" o:title=""/>
                </v:shape>
                <o:OLEObject Type="Embed" ProgID="Equation.DSMT4" ShapeID="_x0000_i1026" DrawAspect="Content" ObjectID="_1619208066" r:id="rId11"/>
              </w:object>
            </w:r>
          </w:p>
        </w:tc>
      </w:tr>
    </w:tbl>
    <w:p w14:paraId="34C17940" w14:textId="77777777" w:rsidR="007041B2" w:rsidRDefault="007041B2" w:rsidP="007041B2">
      <w:pPr>
        <w:rPr>
          <w:rStyle w:val="Emphasis"/>
          <w:i w:val="0"/>
        </w:rPr>
      </w:pPr>
    </w:p>
    <w:p w14:paraId="772666D7" w14:textId="32DAFA0A" w:rsidR="007041B2" w:rsidRDefault="007041B2" w:rsidP="007041B2">
      <w:pPr>
        <w:rPr>
          <w:rStyle w:val="Emphasis"/>
          <w:i w:val="0"/>
        </w:rPr>
      </w:pPr>
      <w:r>
        <w:rPr>
          <w:rStyle w:val="Emphasis"/>
          <w:i w:val="0"/>
        </w:rPr>
        <w:t xml:space="preserve">This section discusses (a) parameter </w:t>
      </w:r>
      <w:r w:rsidR="001F6594">
        <w:rPr>
          <w:rStyle w:val="Emphasis"/>
          <w:i w:val="0"/>
        </w:rPr>
        <w:t xml:space="preserve">p </w:t>
      </w:r>
      <w:r>
        <w:rPr>
          <w:rStyle w:val="Emphasis"/>
          <w:i w:val="0"/>
        </w:rPr>
        <w:t xml:space="preserve">setting and (b) </w:t>
      </w:r>
      <w:r w:rsidR="001F6594">
        <w:rPr>
          <w:rStyle w:val="Emphasis"/>
          <w:i w:val="0"/>
        </w:rPr>
        <w:t>NZ coefficient selection</w:t>
      </w:r>
      <w:r>
        <w:rPr>
          <w:rStyle w:val="Emphasis"/>
          <w:i w:val="0"/>
        </w:rPr>
        <w:t xml:space="preserve"> for RI=3-4.</w:t>
      </w:r>
    </w:p>
    <w:p w14:paraId="0643D053" w14:textId="3BC6EB68" w:rsidR="00B46389" w:rsidRDefault="007041B2" w:rsidP="007041B2">
      <w:pPr>
        <w:rPr>
          <w:rStyle w:val="Emphasis"/>
          <w:i w:val="0"/>
        </w:rPr>
      </w:pPr>
      <w:r>
        <w:rPr>
          <w:rStyle w:val="Emphasis"/>
          <w:i w:val="0"/>
        </w:rPr>
        <w:t xml:space="preserve">Regarding (a), </w:t>
      </w:r>
      <w:r w:rsidR="00B46389">
        <w:rPr>
          <w:rStyle w:val="Emphasis"/>
          <w:i w:val="0"/>
        </w:rPr>
        <w:t>we need to down-selection from the following three alternatives.</w:t>
      </w:r>
    </w:p>
    <w:tbl>
      <w:tblPr>
        <w:tblStyle w:val="TableGrid1"/>
        <w:tblW w:w="0" w:type="auto"/>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4674"/>
        <w:gridCol w:w="4676"/>
      </w:tblGrid>
      <w:tr w:rsidR="00B46389" w:rsidRPr="00B46389" w14:paraId="16D8CC45" w14:textId="77777777" w:rsidTr="00C90530">
        <w:tc>
          <w:tcPr>
            <w:tcW w:w="4674" w:type="dxa"/>
          </w:tcPr>
          <w:p w14:paraId="0886383B" w14:textId="77777777" w:rsidR="00B46389" w:rsidRPr="00B46389" w:rsidRDefault="00B46389" w:rsidP="00B46389">
            <w:pPr>
              <w:rPr>
                <w:rFonts w:cs="Batang"/>
                <w:u w:val="single"/>
                <w:lang w:val="en-US"/>
              </w:rPr>
            </w:pPr>
            <w:r w:rsidRPr="00B46389">
              <w:rPr>
                <w:rFonts w:cs="Batang"/>
                <w:u w:val="single"/>
                <w:lang w:val="en-US"/>
              </w:rPr>
              <w:t>Alt2B: RI={1,2,3,4} common, layer-group specific</w:t>
            </w:r>
          </w:p>
          <w:p w14:paraId="2027D50D" w14:textId="77777777" w:rsidR="00B46389" w:rsidRPr="00B46389" w:rsidRDefault="00B46389" w:rsidP="00B46389">
            <w:pPr>
              <w:rPr>
                <w:rFonts w:cs="Batang"/>
                <w:u w:val="single"/>
                <w:lang w:val="en-US"/>
              </w:rPr>
            </w:pPr>
          </w:p>
          <w:tbl>
            <w:tblPr>
              <w:tblStyle w:val="TableGrid1"/>
              <w:tblW w:w="0" w:type="auto"/>
              <w:tblLook w:val="04A0" w:firstRow="1" w:lastRow="0" w:firstColumn="1" w:lastColumn="0" w:noHBand="0" w:noVBand="1"/>
            </w:tblPr>
            <w:tblGrid>
              <w:gridCol w:w="715"/>
              <w:gridCol w:w="1080"/>
              <w:gridCol w:w="1080"/>
              <w:gridCol w:w="1080"/>
            </w:tblGrid>
            <w:tr w:rsidR="00B46389" w:rsidRPr="00B46389" w14:paraId="7E63C904" w14:textId="77777777" w:rsidTr="00C90530">
              <w:tc>
                <w:tcPr>
                  <w:tcW w:w="715" w:type="dxa"/>
                </w:tcPr>
                <w:p w14:paraId="33250E3E" w14:textId="77777777" w:rsidR="00B46389" w:rsidRPr="00B46389" w:rsidRDefault="00B46389" w:rsidP="00B46389">
                  <w:pPr>
                    <w:rPr>
                      <w:b/>
                      <w:sz w:val="22"/>
                    </w:rPr>
                  </w:pPr>
                  <w:r w:rsidRPr="00B46389">
                    <w:rPr>
                      <w:b/>
                      <w:sz w:val="22"/>
                    </w:rPr>
                    <w:t>RI</w:t>
                  </w:r>
                </w:p>
              </w:tc>
              <w:tc>
                <w:tcPr>
                  <w:tcW w:w="1080" w:type="dxa"/>
                </w:tcPr>
                <w:p w14:paraId="2FA0350B" w14:textId="77777777" w:rsidR="00B46389" w:rsidRPr="00B46389" w:rsidRDefault="00B46389" w:rsidP="00B46389">
                  <w:pPr>
                    <w:rPr>
                      <w:b/>
                      <w:sz w:val="22"/>
                    </w:rPr>
                  </w:pPr>
                  <w:r w:rsidRPr="00B46389">
                    <w:rPr>
                      <w:b/>
                      <w:sz w:val="22"/>
                    </w:rPr>
                    <w:t>Layer</w:t>
                  </w:r>
                </w:p>
              </w:tc>
              <w:tc>
                <w:tcPr>
                  <w:tcW w:w="1080" w:type="dxa"/>
                </w:tcPr>
                <w:p w14:paraId="301FBCA4" w14:textId="77777777" w:rsidR="00B46389" w:rsidRPr="00B46389" w:rsidRDefault="00B46389" w:rsidP="00B46389">
                  <w:pPr>
                    <w:jc w:val="center"/>
                    <w:rPr>
                      <w:b/>
                      <w:i/>
                      <w:sz w:val="22"/>
                    </w:rPr>
                  </w:pPr>
                  <w:r w:rsidRPr="00B46389">
                    <w:rPr>
                      <w:b/>
                      <w:i/>
                      <w:sz w:val="22"/>
                    </w:rPr>
                    <w:t>L</w:t>
                  </w:r>
                </w:p>
              </w:tc>
              <w:tc>
                <w:tcPr>
                  <w:tcW w:w="1080" w:type="dxa"/>
                </w:tcPr>
                <w:p w14:paraId="4C94AAA8" w14:textId="77777777" w:rsidR="00B46389" w:rsidRPr="00B46389" w:rsidRDefault="00B46389" w:rsidP="00B46389">
                  <w:pPr>
                    <w:jc w:val="center"/>
                    <w:rPr>
                      <w:b/>
                      <w:i/>
                      <w:sz w:val="22"/>
                    </w:rPr>
                  </w:pPr>
                  <w:r w:rsidRPr="00B46389">
                    <w:rPr>
                      <w:b/>
                      <w:i/>
                      <w:sz w:val="22"/>
                    </w:rPr>
                    <w:t>p</w:t>
                  </w:r>
                </w:p>
              </w:tc>
            </w:tr>
            <w:tr w:rsidR="00B46389" w:rsidRPr="00B46389" w14:paraId="5E9F3544" w14:textId="77777777" w:rsidTr="00C90530">
              <w:tc>
                <w:tcPr>
                  <w:tcW w:w="715" w:type="dxa"/>
                </w:tcPr>
                <w:p w14:paraId="5523A46D" w14:textId="77777777" w:rsidR="00B46389" w:rsidRPr="00B46389" w:rsidRDefault="00B46389" w:rsidP="00B46389">
                  <w:pPr>
                    <w:rPr>
                      <w:sz w:val="22"/>
                    </w:rPr>
                  </w:pPr>
                  <w:r w:rsidRPr="00B46389">
                    <w:rPr>
                      <w:sz w:val="22"/>
                    </w:rPr>
                    <w:t>1</w:t>
                  </w:r>
                </w:p>
              </w:tc>
              <w:tc>
                <w:tcPr>
                  <w:tcW w:w="1080" w:type="dxa"/>
                </w:tcPr>
                <w:p w14:paraId="5367BABE" w14:textId="77777777" w:rsidR="00B46389" w:rsidRPr="00B46389" w:rsidRDefault="00B46389" w:rsidP="00B46389">
                  <w:pPr>
                    <w:rPr>
                      <w:sz w:val="22"/>
                    </w:rPr>
                  </w:pPr>
                  <w:r w:rsidRPr="00B46389">
                    <w:rPr>
                      <w:sz w:val="22"/>
                    </w:rPr>
                    <w:t>0</w:t>
                  </w:r>
                </w:p>
              </w:tc>
              <w:tc>
                <w:tcPr>
                  <w:tcW w:w="1080" w:type="dxa"/>
                  <w:vMerge w:val="restart"/>
                </w:tcPr>
                <w:p w14:paraId="4D74005C" w14:textId="77777777" w:rsidR="00B46389" w:rsidRPr="00B46389" w:rsidRDefault="009643A1" w:rsidP="00B46389">
                  <w:pPr>
                    <w:rPr>
                      <w:sz w:val="22"/>
                    </w:rPr>
                  </w:pPr>
                  <m:oMathPara>
                    <m:oMath>
                      <m:sSub>
                        <m:sSubPr>
                          <m:ctrlPr>
                            <w:rPr>
                              <w:rFonts w:ascii="Cambria Math" w:hAnsi="Cambria Math"/>
                              <w:i/>
                              <w:sz w:val="22"/>
                            </w:rPr>
                          </m:ctrlPr>
                        </m:sSubPr>
                        <m:e>
                          <m:r>
                            <w:rPr>
                              <w:rFonts w:ascii="Cambria Math" w:hAnsi="Cambria Math"/>
                              <w:sz w:val="22"/>
                            </w:rPr>
                            <m:t>x</m:t>
                          </m:r>
                        </m:e>
                        <m:sub>
                          <m:r>
                            <w:rPr>
                              <w:rFonts w:ascii="Cambria Math" w:hAnsi="Cambria Math"/>
                              <w:sz w:val="22"/>
                            </w:rPr>
                            <m:t>0</m:t>
                          </m:r>
                        </m:sub>
                      </m:sSub>
                    </m:oMath>
                  </m:oMathPara>
                </w:p>
              </w:tc>
              <w:tc>
                <w:tcPr>
                  <w:tcW w:w="1080" w:type="dxa"/>
                  <w:vMerge w:val="restart"/>
                </w:tcPr>
                <w:p w14:paraId="763EB47E" w14:textId="77777777" w:rsidR="00B46389" w:rsidRPr="00B46389" w:rsidRDefault="009643A1" w:rsidP="00B46389">
                  <w:pPr>
                    <w:rPr>
                      <w:sz w:val="22"/>
                    </w:rPr>
                  </w:pPr>
                  <m:oMathPara>
                    <m:oMath>
                      <m:sSub>
                        <m:sSubPr>
                          <m:ctrlPr>
                            <w:rPr>
                              <w:rFonts w:ascii="Cambria Math" w:hAnsi="Cambria Math"/>
                              <w:i/>
                              <w:sz w:val="22"/>
                            </w:rPr>
                          </m:ctrlPr>
                        </m:sSubPr>
                        <m:e>
                          <m:r>
                            <w:rPr>
                              <w:rFonts w:ascii="Cambria Math" w:hAnsi="Cambria Math"/>
                              <w:sz w:val="22"/>
                            </w:rPr>
                            <m:t>y</m:t>
                          </m:r>
                        </m:e>
                        <m:sub>
                          <m:r>
                            <w:rPr>
                              <w:rFonts w:ascii="Cambria Math" w:hAnsi="Cambria Math"/>
                              <w:sz w:val="22"/>
                            </w:rPr>
                            <m:t>0</m:t>
                          </m:r>
                        </m:sub>
                      </m:sSub>
                    </m:oMath>
                  </m:oMathPara>
                </w:p>
              </w:tc>
            </w:tr>
            <w:tr w:rsidR="00B46389" w:rsidRPr="00B46389" w14:paraId="670B0D50" w14:textId="77777777" w:rsidTr="00C90530">
              <w:tc>
                <w:tcPr>
                  <w:tcW w:w="715" w:type="dxa"/>
                  <w:vMerge w:val="restart"/>
                </w:tcPr>
                <w:p w14:paraId="1CCB5656" w14:textId="77777777" w:rsidR="00B46389" w:rsidRPr="00B46389" w:rsidRDefault="00B46389" w:rsidP="00B46389">
                  <w:pPr>
                    <w:rPr>
                      <w:sz w:val="22"/>
                    </w:rPr>
                  </w:pPr>
                  <w:r w:rsidRPr="00B46389">
                    <w:rPr>
                      <w:sz w:val="22"/>
                    </w:rPr>
                    <w:t>2</w:t>
                  </w:r>
                </w:p>
              </w:tc>
              <w:tc>
                <w:tcPr>
                  <w:tcW w:w="1080" w:type="dxa"/>
                </w:tcPr>
                <w:p w14:paraId="3FBBD28C" w14:textId="77777777" w:rsidR="00B46389" w:rsidRPr="00B46389" w:rsidRDefault="00B46389" w:rsidP="00B46389">
                  <w:pPr>
                    <w:rPr>
                      <w:sz w:val="22"/>
                    </w:rPr>
                  </w:pPr>
                  <w:r w:rsidRPr="00B46389">
                    <w:rPr>
                      <w:sz w:val="22"/>
                    </w:rPr>
                    <w:t>0</w:t>
                  </w:r>
                </w:p>
              </w:tc>
              <w:tc>
                <w:tcPr>
                  <w:tcW w:w="1080" w:type="dxa"/>
                  <w:vMerge/>
                </w:tcPr>
                <w:p w14:paraId="23890C45" w14:textId="77777777" w:rsidR="00B46389" w:rsidRPr="00B46389" w:rsidRDefault="00B46389" w:rsidP="00B46389">
                  <w:pPr>
                    <w:rPr>
                      <w:sz w:val="22"/>
                    </w:rPr>
                  </w:pPr>
                </w:p>
              </w:tc>
              <w:tc>
                <w:tcPr>
                  <w:tcW w:w="1080" w:type="dxa"/>
                  <w:vMerge/>
                </w:tcPr>
                <w:p w14:paraId="5BA86A83" w14:textId="77777777" w:rsidR="00B46389" w:rsidRPr="00B46389" w:rsidRDefault="00B46389" w:rsidP="00B46389">
                  <w:pPr>
                    <w:rPr>
                      <w:sz w:val="22"/>
                    </w:rPr>
                  </w:pPr>
                </w:p>
              </w:tc>
            </w:tr>
            <w:tr w:rsidR="00B46389" w:rsidRPr="00B46389" w14:paraId="7818C401" w14:textId="77777777" w:rsidTr="00C90530">
              <w:tc>
                <w:tcPr>
                  <w:tcW w:w="715" w:type="dxa"/>
                  <w:vMerge/>
                </w:tcPr>
                <w:p w14:paraId="2E0A9B38" w14:textId="77777777" w:rsidR="00B46389" w:rsidRPr="00B46389" w:rsidRDefault="00B46389" w:rsidP="00B46389">
                  <w:pPr>
                    <w:rPr>
                      <w:sz w:val="22"/>
                    </w:rPr>
                  </w:pPr>
                </w:p>
              </w:tc>
              <w:tc>
                <w:tcPr>
                  <w:tcW w:w="1080" w:type="dxa"/>
                </w:tcPr>
                <w:p w14:paraId="67F16F0F" w14:textId="77777777" w:rsidR="00B46389" w:rsidRPr="00B46389" w:rsidRDefault="00B46389" w:rsidP="00B46389">
                  <w:pPr>
                    <w:rPr>
                      <w:sz w:val="22"/>
                    </w:rPr>
                  </w:pPr>
                  <w:r w:rsidRPr="00B46389">
                    <w:rPr>
                      <w:sz w:val="22"/>
                    </w:rPr>
                    <w:t>1</w:t>
                  </w:r>
                </w:p>
              </w:tc>
              <w:tc>
                <w:tcPr>
                  <w:tcW w:w="1080" w:type="dxa"/>
                  <w:vMerge/>
                </w:tcPr>
                <w:p w14:paraId="343E89BC" w14:textId="77777777" w:rsidR="00B46389" w:rsidRPr="00B46389" w:rsidRDefault="00B46389" w:rsidP="00B46389">
                  <w:pPr>
                    <w:rPr>
                      <w:sz w:val="22"/>
                    </w:rPr>
                  </w:pPr>
                </w:p>
              </w:tc>
              <w:tc>
                <w:tcPr>
                  <w:tcW w:w="1080" w:type="dxa"/>
                  <w:vMerge/>
                </w:tcPr>
                <w:p w14:paraId="5E36D1BA" w14:textId="77777777" w:rsidR="00B46389" w:rsidRPr="00B46389" w:rsidRDefault="00B46389" w:rsidP="00B46389">
                  <w:pPr>
                    <w:rPr>
                      <w:sz w:val="22"/>
                    </w:rPr>
                  </w:pPr>
                </w:p>
              </w:tc>
            </w:tr>
            <w:tr w:rsidR="00B46389" w:rsidRPr="00B46389" w14:paraId="23D6AC76" w14:textId="77777777" w:rsidTr="00C90530">
              <w:tc>
                <w:tcPr>
                  <w:tcW w:w="715" w:type="dxa"/>
                  <w:vMerge w:val="restart"/>
                </w:tcPr>
                <w:p w14:paraId="692448BB" w14:textId="77777777" w:rsidR="00B46389" w:rsidRPr="00B46389" w:rsidRDefault="00B46389" w:rsidP="00B46389">
                  <w:pPr>
                    <w:rPr>
                      <w:sz w:val="22"/>
                    </w:rPr>
                  </w:pPr>
                  <w:r w:rsidRPr="00B46389">
                    <w:rPr>
                      <w:sz w:val="22"/>
                    </w:rPr>
                    <w:t>3</w:t>
                  </w:r>
                </w:p>
              </w:tc>
              <w:tc>
                <w:tcPr>
                  <w:tcW w:w="1080" w:type="dxa"/>
                </w:tcPr>
                <w:p w14:paraId="30071D34" w14:textId="77777777" w:rsidR="00B46389" w:rsidRPr="00B46389" w:rsidRDefault="00B46389" w:rsidP="00B46389">
                  <w:pPr>
                    <w:rPr>
                      <w:sz w:val="22"/>
                    </w:rPr>
                  </w:pPr>
                  <w:r w:rsidRPr="00B46389">
                    <w:rPr>
                      <w:sz w:val="22"/>
                    </w:rPr>
                    <w:t>0</w:t>
                  </w:r>
                </w:p>
              </w:tc>
              <w:tc>
                <w:tcPr>
                  <w:tcW w:w="1080" w:type="dxa"/>
                  <w:vMerge/>
                </w:tcPr>
                <w:p w14:paraId="1BF8239E" w14:textId="77777777" w:rsidR="00B46389" w:rsidRPr="00B46389" w:rsidRDefault="00B46389" w:rsidP="00B46389">
                  <w:pPr>
                    <w:rPr>
                      <w:sz w:val="22"/>
                    </w:rPr>
                  </w:pPr>
                </w:p>
              </w:tc>
              <w:tc>
                <w:tcPr>
                  <w:tcW w:w="1080" w:type="dxa"/>
                  <w:vMerge w:val="restart"/>
                </w:tcPr>
                <w:p w14:paraId="197B2211" w14:textId="77777777" w:rsidR="00B46389" w:rsidRPr="00B46389" w:rsidRDefault="009643A1" w:rsidP="00B46389">
                  <w:pPr>
                    <w:rPr>
                      <w:sz w:val="22"/>
                    </w:rPr>
                  </w:pPr>
                  <m:oMathPara>
                    <m:oMath>
                      <m:sSub>
                        <m:sSubPr>
                          <m:ctrlPr>
                            <w:rPr>
                              <w:rFonts w:ascii="Cambria Math" w:hAnsi="Cambria Math"/>
                              <w:i/>
                              <w:sz w:val="22"/>
                            </w:rPr>
                          </m:ctrlPr>
                        </m:sSubPr>
                        <m:e>
                          <m:r>
                            <w:rPr>
                              <w:rFonts w:ascii="Cambria Math" w:hAnsi="Cambria Math"/>
                              <w:sz w:val="22"/>
                            </w:rPr>
                            <m:t>y</m:t>
                          </m:r>
                        </m:e>
                        <m:sub>
                          <m:r>
                            <w:rPr>
                              <w:rFonts w:ascii="Cambria Math" w:hAnsi="Cambria Math"/>
                              <w:sz w:val="22"/>
                            </w:rPr>
                            <m:t>0</m:t>
                          </m:r>
                        </m:sub>
                      </m:sSub>
                    </m:oMath>
                  </m:oMathPara>
                </w:p>
              </w:tc>
            </w:tr>
            <w:tr w:rsidR="00B46389" w:rsidRPr="00B46389" w14:paraId="76A751FF" w14:textId="77777777" w:rsidTr="00C90530">
              <w:tc>
                <w:tcPr>
                  <w:tcW w:w="715" w:type="dxa"/>
                  <w:vMerge/>
                </w:tcPr>
                <w:p w14:paraId="7DA2ECE0" w14:textId="77777777" w:rsidR="00B46389" w:rsidRPr="00B46389" w:rsidRDefault="00B46389" w:rsidP="00B46389">
                  <w:pPr>
                    <w:rPr>
                      <w:sz w:val="22"/>
                    </w:rPr>
                  </w:pPr>
                </w:p>
              </w:tc>
              <w:tc>
                <w:tcPr>
                  <w:tcW w:w="1080" w:type="dxa"/>
                </w:tcPr>
                <w:p w14:paraId="6E664E8D" w14:textId="77777777" w:rsidR="00B46389" w:rsidRPr="00B46389" w:rsidRDefault="00B46389" w:rsidP="00B46389">
                  <w:pPr>
                    <w:rPr>
                      <w:sz w:val="22"/>
                    </w:rPr>
                  </w:pPr>
                  <w:r w:rsidRPr="00B46389">
                    <w:rPr>
                      <w:sz w:val="22"/>
                    </w:rPr>
                    <w:t>1</w:t>
                  </w:r>
                </w:p>
              </w:tc>
              <w:tc>
                <w:tcPr>
                  <w:tcW w:w="1080" w:type="dxa"/>
                  <w:vMerge/>
                </w:tcPr>
                <w:p w14:paraId="65E056C1" w14:textId="77777777" w:rsidR="00B46389" w:rsidRPr="00B46389" w:rsidRDefault="00B46389" w:rsidP="00B46389">
                  <w:pPr>
                    <w:rPr>
                      <w:sz w:val="22"/>
                    </w:rPr>
                  </w:pPr>
                </w:p>
              </w:tc>
              <w:tc>
                <w:tcPr>
                  <w:tcW w:w="1080" w:type="dxa"/>
                  <w:vMerge/>
                </w:tcPr>
                <w:p w14:paraId="6A6D1ABA" w14:textId="77777777" w:rsidR="00B46389" w:rsidRPr="00B46389" w:rsidRDefault="00B46389" w:rsidP="00B46389">
                  <w:pPr>
                    <w:rPr>
                      <w:sz w:val="22"/>
                    </w:rPr>
                  </w:pPr>
                </w:p>
              </w:tc>
            </w:tr>
            <w:tr w:rsidR="00B46389" w:rsidRPr="00B46389" w14:paraId="4D632A3B" w14:textId="77777777" w:rsidTr="00C90530">
              <w:tc>
                <w:tcPr>
                  <w:tcW w:w="715" w:type="dxa"/>
                  <w:vMerge/>
                </w:tcPr>
                <w:p w14:paraId="0C018A38" w14:textId="77777777" w:rsidR="00B46389" w:rsidRPr="00B46389" w:rsidRDefault="00B46389" w:rsidP="00B46389">
                  <w:pPr>
                    <w:rPr>
                      <w:sz w:val="22"/>
                    </w:rPr>
                  </w:pPr>
                </w:p>
              </w:tc>
              <w:tc>
                <w:tcPr>
                  <w:tcW w:w="1080" w:type="dxa"/>
                </w:tcPr>
                <w:p w14:paraId="32202D15" w14:textId="77777777" w:rsidR="00B46389" w:rsidRPr="00B46389" w:rsidRDefault="00B46389" w:rsidP="00B46389">
                  <w:pPr>
                    <w:rPr>
                      <w:sz w:val="22"/>
                    </w:rPr>
                  </w:pPr>
                  <w:r w:rsidRPr="00B46389">
                    <w:rPr>
                      <w:sz w:val="22"/>
                    </w:rPr>
                    <w:t>2</w:t>
                  </w:r>
                </w:p>
              </w:tc>
              <w:tc>
                <w:tcPr>
                  <w:tcW w:w="1080" w:type="dxa"/>
                  <w:vMerge/>
                </w:tcPr>
                <w:p w14:paraId="176E54F3" w14:textId="77777777" w:rsidR="00B46389" w:rsidRPr="00B46389" w:rsidRDefault="00B46389" w:rsidP="00B46389">
                  <w:pPr>
                    <w:rPr>
                      <w:sz w:val="22"/>
                    </w:rPr>
                  </w:pPr>
                </w:p>
              </w:tc>
              <w:tc>
                <w:tcPr>
                  <w:tcW w:w="1080" w:type="dxa"/>
                </w:tcPr>
                <w:p w14:paraId="7EBDAB57" w14:textId="77777777" w:rsidR="00B46389" w:rsidRPr="00B46389" w:rsidRDefault="009643A1" w:rsidP="00B46389">
                  <w:pPr>
                    <w:rPr>
                      <w:sz w:val="22"/>
                    </w:rPr>
                  </w:pPr>
                  <m:oMathPara>
                    <m:oMath>
                      <m:sSub>
                        <m:sSubPr>
                          <m:ctrlPr>
                            <w:rPr>
                              <w:rFonts w:ascii="Cambria Math" w:hAnsi="Cambria Math"/>
                              <w:i/>
                              <w:sz w:val="22"/>
                            </w:rPr>
                          </m:ctrlPr>
                        </m:sSubPr>
                        <m:e>
                          <m:r>
                            <w:rPr>
                              <w:rFonts w:ascii="Cambria Math" w:hAnsi="Cambria Math"/>
                              <w:sz w:val="22"/>
                            </w:rPr>
                            <m:t>y</m:t>
                          </m:r>
                        </m:e>
                        <m:sub>
                          <m:r>
                            <w:rPr>
                              <w:rFonts w:ascii="Cambria Math" w:hAnsi="Cambria Math"/>
                              <w:sz w:val="22"/>
                            </w:rPr>
                            <m:t>2</m:t>
                          </m:r>
                        </m:sub>
                      </m:sSub>
                    </m:oMath>
                  </m:oMathPara>
                </w:p>
              </w:tc>
            </w:tr>
            <w:tr w:rsidR="00B46389" w:rsidRPr="00B46389" w14:paraId="693B1A40" w14:textId="77777777" w:rsidTr="00C90530">
              <w:tc>
                <w:tcPr>
                  <w:tcW w:w="715" w:type="dxa"/>
                  <w:vMerge w:val="restart"/>
                </w:tcPr>
                <w:p w14:paraId="7057FC90" w14:textId="77777777" w:rsidR="00B46389" w:rsidRPr="00B46389" w:rsidRDefault="00B46389" w:rsidP="00B46389">
                  <w:pPr>
                    <w:rPr>
                      <w:sz w:val="22"/>
                    </w:rPr>
                  </w:pPr>
                  <w:r w:rsidRPr="00B46389">
                    <w:rPr>
                      <w:sz w:val="22"/>
                    </w:rPr>
                    <w:t>4</w:t>
                  </w:r>
                </w:p>
              </w:tc>
              <w:tc>
                <w:tcPr>
                  <w:tcW w:w="1080" w:type="dxa"/>
                </w:tcPr>
                <w:p w14:paraId="7A810610" w14:textId="77777777" w:rsidR="00B46389" w:rsidRPr="00B46389" w:rsidRDefault="00B46389" w:rsidP="00B46389">
                  <w:pPr>
                    <w:rPr>
                      <w:sz w:val="22"/>
                    </w:rPr>
                  </w:pPr>
                  <w:r w:rsidRPr="00B46389">
                    <w:rPr>
                      <w:sz w:val="22"/>
                    </w:rPr>
                    <w:t>0</w:t>
                  </w:r>
                </w:p>
              </w:tc>
              <w:tc>
                <w:tcPr>
                  <w:tcW w:w="1080" w:type="dxa"/>
                  <w:vMerge/>
                </w:tcPr>
                <w:p w14:paraId="42D2876D" w14:textId="77777777" w:rsidR="00B46389" w:rsidRPr="00B46389" w:rsidRDefault="00B46389" w:rsidP="00B46389">
                  <w:pPr>
                    <w:rPr>
                      <w:sz w:val="22"/>
                    </w:rPr>
                  </w:pPr>
                </w:p>
              </w:tc>
              <w:tc>
                <w:tcPr>
                  <w:tcW w:w="1080" w:type="dxa"/>
                  <w:vMerge w:val="restart"/>
                </w:tcPr>
                <w:p w14:paraId="21A244EE" w14:textId="77777777" w:rsidR="00B46389" w:rsidRPr="00B46389" w:rsidRDefault="009643A1" w:rsidP="00B46389">
                  <w:pPr>
                    <w:rPr>
                      <w:sz w:val="22"/>
                    </w:rPr>
                  </w:pPr>
                  <m:oMathPara>
                    <m:oMath>
                      <m:sSub>
                        <m:sSubPr>
                          <m:ctrlPr>
                            <w:rPr>
                              <w:rFonts w:ascii="Cambria Math" w:hAnsi="Cambria Math"/>
                              <w:i/>
                              <w:sz w:val="22"/>
                            </w:rPr>
                          </m:ctrlPr>
                        </m:sSubPr>
                        <m:e>
                          <m:r>
                            <w:rPr>
                              <w:rFonts w:ascii="Cambria Math" w:hAnsi="Cambria Math"/>
                              <w:sz w:val="22"/>
                            </w:rPr>
                            <m:t>y</m:t>
                          </m:r>
                        </m:e>
                        <m:sub>
                          <m:r>
                            <w:rPr>
                              <w:rFonts w:ascii="Cambria Math" w:hAnsi="Cambria Math"/>
                              <w:sz w:val="22"/>
                            </w:rPr>
                            <m:t>0</m:t>
                          </m:r>
                        </m:sub>
                      </m:sSub>
                    </m:oMath>
                  </m:oMathPara>
                </w:p>
              </w:tc>
            </w:tr>
            <w:tr w:rsidR="00B46389" w:rsidRPr="00B46389" w14:paraId="2FB1B2AE" w14:textId="77777777" w:rsidTr="00C90530">
              <w:tc>
                <w:tcPr>
                  <w:tcW w:w="715" w:type="dxa"/>
                  <w:vMerge/>
                </w:tcPr>
                <w:p w14:paraId="1B6B0782" w14:textId="77777777" w:rsidR="00B46389" w:rsidRPr="00B46389" w:rsidRDefault="00B46389" w:rsidP="00B46389">
                  <w:pPr>
                    <w:rPr>
                      <w:sz w:val="22"/>
                    </w:rPr>
                  </w:pPr>
                </w:p>
              </w:tc>
              <w:tc>
                <w:tcPr>
                  <w:tcW w:w="1080" w:type="dxa"/>
                </w:tcPr>
                <w:p w14:paraId="740BBC2C" w14:textId="77777777" w:rsidR="00B46389" w:rsidRPr="00B46389" w:rsidRDefault="00B46389" w:rsidP="00B46389">
                  <w:pPr>
                    <w:rPr>
                      <w:sz w:val="22"/>
                    </w:rPr>
                  </w:pPr>
                  <w:r w:rsidRPr="00B46389">
                    <w:rPr>
                      <w:sz w:val="22"/>
                    </w:rPr>
                    <w:t>1</w:t>
                  </w:r>
                </w:p>
              </w:tc>
              <w:tc>
                <w:tcPr>
                  <w:tcW w:w="1080" w:type="dxa"/>
                  <w:vMerge/>
                </w:tcPr>
                <w:p w14:paraId="013EDBCD" w14:textId="77777777" w:rsidR="00B46389" w:rsidRPr="00B46389" w:rsidRDefault="00B46389" w:rsidP="00B46389">
                  <w:pPr>
                    <w:rPr>
                      <w:sz w:val="22"/>
                    </w:rPr>
                  </w:pPr>
                </w:p>
              </w:tc>
              <w:tc>
                <w:tcPr>
                  <w:tcW w:w="1080" w:type="dxa"/>
                  <w:vMerge/>
                </w:tcPr>
                <w:p w14:paraId="6382E5AB" w14:textId="77777777" w:rsidR="00B46389" w:rsidRPr="00B46389" w:rsidRDefault="00B46389" w:rsidP="00B46389">
                  <w:pPr>
                    <w:rPr>
                      <w:sz w:val="22"/>
                    </w:rPr>
                  </w:pPr>
                </w:p>
              </w:tc>
            </w:tr>
            <w:tr w:rsidR="00B46389" w:rsidRPr="00B46389" w14:paraId="3EDD8591" w14:textId="77777777" w:rsidTr="00C90530">
              <w:tc>
                <w:tcPr>
                  <w:tcW w:w="715" w:type="dxa"/>
                  <w:vMerge/>
                </w:tcPr>
                <w:p w14:paraId="4F208F2F" w14:textId="77777777" w:rsidR="00B46389" w:rsidRPr="00B46389" w:rsidRDefault="00B46389" w:rsidP="00B46389">
                  <w:pPr>
                    <w:rPr>
                      <w:sz w:val="22"/>
                    </w:rPr>
                  </w:pPr>
                </w:p>
              </w:tc>
              <w:tc>
                <w:tcPr>
                  <w:tcW w:w="1080" w:type="dxa"/>
                </w:tcPr>
                <w:p w14:paraId="2F21CCFA" w14:textId="77777777" w:rsidR="00B46389" w:rsidRPr="00B46389" w:rsidRDefault="00B46389" w:rsidP="00B46389">
                  <w:pPr>
                    <w:rPr>
                      <w:sz w:val="22"/>
                    </w:rPr>
                  </w:pPr>
                  <w:r w:rsidRPr="00B46389">
                    <w:rPr>
                      <w:sz w:val="22"/>
                    </w:rPr>
                    <w:t>2</w:t>
                  </w:r>
                </w:p>
              </w:tc>
              <w:tc>
                <w:tcPr>
                  <w:tcW w:w="1080" w:type="dxa"/>
                  <w:vMerge/>
                </w:tcPr>
                <w:p w14:paraId="3EC15090" w14:textId="77777777" w:rsidR="00B46389" w:rsidRPr="00B46389" w:rsidRDefault="00B46389" w:rsidP="00B46389">
                  <w:pPr>
                    <w:rPr>
                      <w:sz w:val="22"/>
                    </w:rPr>
                  </w:pPr>
                </w:p>
              </w:tc>
              <w:tc>
                <w:tcPr>
                  <w:tcW w:w="1080" w:type="dxa"/>
                  <w:vMerge w:val="restart"/>
                </w:tcPr>
                <w:p w14:paraId="193C7191" w14:textId="77777777" w:rsidR="00B46389" w:rsidRPr="00B46389" w:rsidRDefault="009643A1" w:rsidP="00B46389">
                  <w:pPr>
                    <w:rPr>
                      <w:sz w:val="22"/>
                    </w:rPr>
                  </w:pPr>
                  <m:oMathPara>
                    <m:oMath>
                      <m:sSub>
                        <m:sSubPr>
                          <m:ctrlPr>
                            <w:rPr>
                              <w:rFonts w:ascii="Cambria Math" w:hAnsi="Cambria Math"/>
                              <w:i/>
                              <w:sz w:val="22"/>
                            </w:rPr>
                          </m:ctrlPr>
                        </m:sSubPr>
                        <m:e>
                          <m:r>
                            <w:rPr>
                              <w:rFonts w:ascii="Cambria Math" w:hAnsi="Cambria Math"/>
                              <w:sz w:val="22"/>
                            </w:rPr>
                            <m:t>y</m:t>
                          </m:r>
                        </m:e>
                        <m:sub>
                          <m:r>
                            <w:rPr>
                              <w:rFonts w:ascii="Cambria Math" w:hAnsi="Cambria Math"/>
                              <w:sz w:val="22"/>
                            </w:rPr>
                            <m:t>2</m:t>
                          </m:r>
                        </m:sub>
                      </m:sSub>
                    </m:oMath>
                  </m:oMathPara>
                </w:p>
              </w:tc>
            </w:tr>
            <w:tr w:rsidR="00B46389" w:rsidRPr="00B46389" w14:paraId="21DFF01C" w14:textId="77777777" w:rsidTr="00C90530">
              <w:tc>
                <w:tcPr>
                  <w:tcW w:w="715" w:type="dxa"/>
                  <w:vMerge/>
                </w:tcPr>
                <w:p w14:paraId="5359E6DD" w14:textId="77777777" w:rsidR="00B46389" w:rsidRPr="00B46389" w:rsidRDefault="00B46389" w:rsidP="00B46389">
                  <w:pPr>
                    <w:rPr>
                      <w:sz w:val="22"/>
                    </w:rPr>
                  </w:pPr>
                </w:p>
              </w:tc>
              <w:tc>
                <w:tcPr>
                  <w:tcW w:w="1080" w:type="dxa"/>
                </w:tcPr>
                <w:p w14:paraId="3AFA884C" w14:textId="77777777" w:rsidR="00B46389" w:rsidRPr="00B46389" w:rsidRDefault="00B46389" w:rsidP="00B46389">
                  <w:pPr>
                    <w:rPr>
                      <w:sz w:val="22"/>
                    </w:rPr>
                  </w:pPr>
                  <w:r w:rsidRPr="00B46389">
                    <w:rPr>
                      <w:sz w:val="22"/>
                    </w:rPr>
                    <w:t>3</w:t>
                  </w:r>
                </w:p>
              </w:tc>
              <w:tc>
                <w:tcPr>
                  <w:tcW w:w="1080" w:type="dxa"/>
                  <w:vMerge/>
                </w:tcPr>
                <w:p w14:paraId="384BA78C" w14:textId="77777777" w:rsidR="00B46389" w:rsidRPr="00B46389" w:rsidRDefault="00B46389" w:rsidP="00B46389">
                  <w:pPr>
                    <w:rPr>
                      <w:sz w:val="22"/>
                    </w:rPr>
                  </w:pPr>
                </w:p>
              </w:tc>
              <w:tc>
                <w:tcPr>
                  <w:tcW w:w="1080" w:type="dxa"/>
                  <w:vMerge/>
                </w:tcPr>
                <w:p w14:paraId="49677AD4" w14:textId="77777777" w:rsidR="00B46389" w:rsidRPr="00B46389" w:rsidRDefault="00B46389" w:rsidP="00B46389">
                  <w:pPr>
                    <w:rPr>
                      <w:sz w:val="22"/>
                    </w:rPr>
                  </w:pPr>
                </w:p>
              </w:tc>
            </w:tr>
          </w:tbl>
          <w:p w14:paraId="270B1487" w14:textId="77777777" w:rsidR="00B46389" w:rsidRPr="00B46389" w:rsidRDefault="00B46389" w:rsidP="00B46389">
            <w:pPr>
              <w:rPr>
                <w:rFonts w:cs="Batang"/>
                <w:lang w:val="en-US"/>
              </w:rPr>
            </w:pPr>
          </w:p>
        </w:tc>
        <w:tc>
          <w:tcPr>
            <w:tcW w:w="4676" w:type="dxa"/>
          </w:tcPr>
          <w:p w14:paraId="6F1F34EA" w14:textId="77777777" w:rsidR="00B46389" w:rsidRPr="00B46389" w:rsidRDefault="00B46389" w:rsidP="00B46389">
            <w:pPr>
              <w:rPr>
                <w:rFonts w:cs="Batang"/>
                <w:u w:val="single"/>
                <w:lang w:val="en-US"/>
              </w:rPr>
            </w:pPr>
            <w:r w:rsidRPr="00B46389">
              <w:rPr>
                <w:rFonts w:cs="Batang"/>
                <w:u w:val="single"/>
                <w:lang w:val="en-US"/>
              </w:rPr>
              <w:t>Alt3C: RI={3,4} common, layer common</w:t>
            </w:r>
          </w:p>
          <w:p w14:paraId="1B3DE5DA" w14:textId="77777777" w:rsidR="00B46389" w:rsidRPr="00B46389" w:rsidRDefault="00B46389" w:rsidP="00B46389">
            <w:pPr>
              <w:rPr>
                <w:rFonts w:cs="Batang"/>
                <w:lang w:val="en-US"/>
              </w:rPr>
            </w:pPr>
          </w:p>
          <w:tbl>
            <w:tblPr>
              <w:tblStyle w:val="TableGrid1"/>
              <w:tblW w:w="0" w:type="auto"/>
              <w:tblLook w:val="04A0" w:firstRow="1" w:lastRow="0" w:firstColumn="1" w:lastColumn="0" w:noHBand="0" w:noVBand="1"/>
            </w:tblPr>
            <w:tblGrid>
              <w:gridCol w:w="715"/>
              <w:gridCol w:w="1080"/>
              <w:gridCol w:w="1080"/>
              <w:gridCol w:w="1080"/>
            </w:tblGrid>
            <w:tr w:rsidR="00B46389" w:rsidRPr="00B46389" w14:paraId="09DDBAEB" w14:textId="77777777" w:rsidTr="00C90530">
              <w:tc>
                <w:tcPr>
                  <w:tcW w:w="715" w:type="dxa"/>
                </w:tcPr>
                <w:p w14:paraId="30A7A4F4" w14:textId="77777777" w:rsidR="00B46389" w:rsidRPr="00B46389" w:rsidRDefault="00B46389" w:rsidP="00B46389">
                  <w:pPr>
                    <w:rPr>
                      <w:b/>
                      <w:sz w:val="22"/>
                    </w:rPr>
                  </w:pPr>
                  <w:r w:rsidRPr="00B46389">
                    <w:rPr>
                      <w:b/>
                      <w:sz w:val="22"/>
                    </w:rPr>
                    <w:t>RI</w:t>
                  </w:r>
                </w:p>
              </w:tc>
              <w:tc>
                <w:tcPr>
                  <w:tcW w:w="1080" w:type="dxa"/>
                </w:tcPr>
                <w:p w14:paraId="2A6FE66E" w14:textId="77777777" w:rsidR="00B46389" w:rsidRPr="00B46389" w:rsidRDefault="00B46389" w:rsidP="00B46389">
                  <w:pPr>
                    <w:rPr>
                      <w:b/>
                      <w:sz w:val="22"/>
                    </w:rPr>
                  </w:pPr>
                  <w:r w:rsidRPr="00B46389">
                    <w:rPr>
                      <w:b/>
                      <w:sz w:val="22"/>
                    </w:rPr>
                    <w:t>Layer</w:t>
                  </w:r>
                </w:p>
              </w:tc>
              <w:tc>
                <w:tcPr>
                  <w:tcW w:w="1080" w:type="dxa"/>
                </w:tcPr>
                <w:p w14:paraId="21E7CFDF" w14:textId="77777777" w:rsidR="00B46389" w:rsidRPr="00B46389" w:rsidRDefault="00B46389" w:rsidP="00B46389">
                  <w:pPr>
                    <w:jc w:val="center"/>
                    <w:rPr>
                      <w:b/>
                      <w:i/>
                      <w:sz w:val="22"/>
                    </w:rPr>
                  </w:pPr>
                  <w:r w:rsidRPr="00B46389">
                    <w:rPr>
                      <w:b/>
                      <w:i/>
                      <w:sz w:val="22"/>
                    </w:rPr>
                    <w:t>L</w:t>
                  </w:r>
                </w:p>
              </w:tc>
              <w:tc>
                <w:tcPr>
                  <w:tcW w:w="1080" w:type="dxa"/>
                </w:tcPr>
                <w:p w14:paraId="551E638B" w14:textId="77777777" w:rsidR="00B46389" w:rsidRPr="00B46389" w:rsidRDefault="00B46389" w:rsidP="00B46389">
                  <w:pPr>
                    <w:jc w:val="center"/>
                    <w:rPr>
                      <w:b/>
                      <w:i/>
                      <w:sz w:val="22"/>
                    </w:rPr>
                  </w:pPr>
                  <w:r w:rsidRPr="00B46389">
                    <w:rPr>
                      <w:b/>
                      <w:i/>
                      <w:sz w:val="22"/>
                    </w:rPr>
                    <w:t>p</w:t>
                  </w:r>
                </w:p>
              </w:tc>
            </w:tr>
            <w:tr w:rsidR="00B46389" w:rsidRPr="00B46389" w14:paraId="6E7872AD" w14:textId="77777777" w:rsidTr="00C90530">
              <w:tc>
                <w:tcPr>
                  <w:tcW w:w="715" w:type="dxa"/>
                </w:tcPr>
                <w:p w14:paraId="1A5880AC" w14:textId="77777777" w:rsidR="00B46389" w:rsidRPr="00B46389" w:rsidRDefault="00B46389" w:rsidP="00B46389">
                  <w:pPr>
                    <w:rPr>
                      <w:sz w:val="22"/>
                    </w:rPr>
                  </w:pPr>
                  <w:r w:rsidRPr="00B46389">
                    <w:rPr>
                      <w:sz w:val="22"/>
                    </w:rPr>
                    <w:t>1</w:t>
                  </w:r>
                </w:p>
              </w:tc>
              <w:tc>
                <w:tcPr>
                  <w:tcW w:w="1080" w:type="dxa"/>
                </w:tcPr>
                <w:p w14:paraId="504CFBE8" w14:textId="77777777" w:rsidR="00B46389" w:rsidRPr="00B46389" w:rsidRDefault="00B46389" w:rsidP="00B46389">
                  <w:pPr>
                    <w:rPr>
                      <w:sz w:val="22"/>
                    </w:rPr>
                  </w:pPr>
                  <w:r w:rsidRPr="00B46389">
                    <w:rPr>
                      <w:sz w:val="22"/>
                    </w:rPr>
                    <w:t>0</w:t>
                  </w:r>
                </w:p>
              </w:tc>
              <w:tc>
                <w:tcPr>
                  <w:tcW w:w="1080" w:type="dxa"/>
                  <w:vMerge w:val="restart"/>
                </w:tcPr>
                <w:p w14:paraId="3468E0AD" w14:textId="77777777" w:rsidR="00B46389" w:rsidRPr="00B46389" w:rsidRDefault="009643A1" w:rsidP="00B46389">
                  <w:pPr>
                    <w:rPr>
                      <w:sz w:val="22"/>
                    </w:rPr>
                  </w:pPr>
                  <m:oMathPara>
                    <m:oMath>
                      <m:sSub>
                        <m:sSubPr>
                          <m:ctrlPr>
                            <w:rPr>
                              <w:rFonts w:ascii="Cambria Math" w:hAnsi="Cambria Math"/>
                              <w:i/>
                              <w:sz w:val="22"/>
                            </w:rPr>
                          </m:ctrlPr>
                        </m:sSubPr>
                        <m:e>
                          <m:r>
                            <w:rPr>
                              <w:rFonts w:ascii="Cambria Math" w:hAnsi="Cambria Math"/>
                              <w:sz w:val="22"/>
                            </w:rPr>
                            <m:t>x</m:t>
                          </m:r>
                        </m:e>
                        <m:sub>
                          <m:r>
                            <w:rPr>
                              <w:rFonts w:ascii="Cambria Math" w:hAnsi="Cambria Math"/>
                              <w:sz w:val="22"/>
                            </w:rPr>
                            <m:t>0</m:t>
                          </m:r>
                        </m:sub>
                      </m:sSub>
                    </m:oMath>
                  </m:oMathPara>
                </w:p>
              </w:tc>
              <w:tc>
                <w:tcPr>
                  <w:tcW w:w="1080" w:type="dxa"/>
                  <w:vMerge w:val="restart"/>
                </w:tcPr>
                <w:p w14:paraId="36802E2E" w14:textId="77777777" w:rsidR="00B46389" w:rsidRPr="00B46389" w:rsidRDefault="009643A1" w:rsidP="00B46389">
                  <w:pPr>
                    <w:rPr>
                      <w:sz w:val="22"/>
                    </w:rPr>
                  </w:pPr>
                  <m:oMathPara>
                    <m:oMath>
                      <m:sSub>
                        <m:sSubPr>
                          <m:ctrlPr>
                            <w:rPr>
                              <w:rFonts w:ascii="Cambria Math" w:hAnsi="Cambria Math"/>
                              <w:i/>
                              <w:sz w:val="22"/>
                            </w:rPr>
                          </m:ctrlPr>
                        </m:sSubPr>
                        <m:e>
                          <m:r>
                            <w:rPr>
                              <w:rFonts w:ascii="Cambria Math" w:hAnsi="Cambria Math"/>
                              <w:sz w:val="22"/>
                            </w:rPr>
                            <m:t>y</m:t>
                          </m:r>
                        </m:e>
                        <m:sub>
                          <m:r>
                            <w:rPr>
                              <w:rFonts w:ascii="Cambria Math" w:hAnsi="Cambria Math"/>
                              <w:sz w:val="22"/>
                            </w:rPr>
                            <m:t>0</m:t>
                          </m:r>
                        </m:sub>
                      </m:sSub>
                    </m:oMath>
                  </m:oMathPara>
                </w:p>
              </w:tc>
            </w:tr>
            <w:tr w:rsidR="00B46389" w:rsidRPr="00B46389" w14:paraId="0E9D2F29" w14:textId="77777777" w:rsidTr="00C90530">
              <w:tc>
                <w:tcPr>
                  <w:tcW w:w="715" w:type="dxa"/>
                  <w:vMerge w:val="restart"/>
                </w:tcPr>
                <w:p w14:paraId="1DD43A21" w14:textId="77777777" w:rsidR="00B46389" w:rsidRPr="00B46389" w:rsidRDefault="00B46389" w:rsidP="00B46389">
                  <w:pPr>
                    <w:rPr>
                      <w:sz w:val="22"/>
                    </w:rPr>
                  </w:pPr>
                  <w:r w:rsidRPr="00B46389">
                    <w:rPr>
                      <w:sz w:val="22"/>
                    </w:rPr>
                    <w:t>2</w:t>
                  </w:r>
                </w:p>
              </w:tc>
              <w:tc>
                <w:tcPr>
                  <w:tcW w:w="1080" w:type="dxa"/>
                </w:tcPr>
                <w:p w14:paraId="71C6D163" w14:textId="77777777" w:rsidR="00B46389" w:rsidRPr="00B46389" w:rsidRDefault="00B46389" w:rsidP="00B46389">
                  <w:pPr>
                    <w:rPr>
                      <w:sz w:val="22"/>
                    </w:rPr>
                  </w:pPr>
                  <w:r w:rsidRPr="00B46389">
                    <w:rPr>
                      <w:sz w:val="22"/>
                    </w:rPr>
                    <w:t>0</w:t>
                  </w:r>
                </w:p>
              </w:tc>
              <w:tc>
                <w:tcPr>
                  <w:tcW w:w="1080" w:type="dxa"/>
                  <w:vMerge/>
                </w:tcPr>
                <w:p w14:paraId="735BB527" w14:textId="77777777" w:rsidR="00B46389" w:rsidRPr="00B46389" w:rsidRDefault="00B46389" w:rsidP="00B46389">
                  <w:pPr>
                    <w:rPr>
                      <w:sz w:val="22"/>
                    </w:rPr>
                  </w:pPr>
                </w:p>
              </w:tc>
              <w:tc>
                <w:tcPr>
                  <w:tcW w:w="1080" w:type="dxa"/>
                  <w:vMerge/>
                </w:tcPr>
                <w:p w14:paraId="2041927B" w14:textId="77777777" w:rsidR="00B46389" w:rsidRPr="00B46389" w:rsidRDefault="00B46389" w:rsidP="00B46389">
                  <w:pPr>
                    <w:rPr>
                      <w:sz w:val="22"/>
                    </w:rPr>
                  </w:pPr>
                </w:p>
              </w:tc>
            </w:tr>
            <w:tr w:rsidR="00B46389" w:rsidRPr="00B46389" w14:paraId="0E246739" w14:textId="77777777" w:rsidTr="00C90530">
              <w:tc>
                <w:tcPr>
                  <w:tcW w:w="715" w:type="dxa"/>
                  <w:vMerge/>
                </w:tcPr>
                <w:p w14:paraId="3F26ED65" w14:textId="77777777" w:rsidR="00B46389" w:rsidRPr="00B46389" w:rsidRDefault="00B46389" w:rsidP="00B46389">
                  <w:pPr>
                    <w:rPr>
                      <w:sz w:val="22"/>
                    </w:rPr>
                  </w:pPr>
                </w:p>
              </w:tc>
              <w:tc>
                <w:tcPr>
                  <w:tcW w:w="1080" w:type="dxa"/>
                </w:tcPr>
                <w:p w14:paraId="536E09B1" w14:textId="77777777" w:rsidR="00B46389" w:rsidRPr="00B46389" w:rsidRDefault="00B46389" w:rsidP="00B46389">
                  <w:pPr>
                    <w:rPr>
                      <w:sz w:val="22"/>
                    </w:rPr>
                  </w:pPr>
                  <w:r w:rsidRPr="00B46389">
                    <w:rPr>
                      <w:sz w:val="22"/>
                    </w:rPr>
                    <w:t>1</w:t>
                  </w:r>
                </w:p>
              </w:tc>
              <w:tc>
                <w:tcPr>
                  <w:tcW w:w="1080" w:type="dxa"/>
                  <w:vMerge/>
                </w:tcPr>
                <w:p w14:paraId="3F76A883" w14:textId="77777777" w:rsidR="00B46389" w:rsidRPr="00B46389" w:rsidRDefault="00B46389" w:rsidP="00B46389">
                  <w:pPr>
                    <w:rPr>
                      <w:sz w:val="22"/>
                    </w:rPr>
                  </w:pPr>
                </w:p>
              </w:tc>
              <w:tc>
                <w:tcPr>
                  <w:tcW w:w="1080" w:type="dxa"/>
                  <w:vMerge/>
                </w:tcPr>
                <w:p w14:paraId="462B81EE" w14:textId="77777777" w:rsidR="00B46389" w:rsidRPr="00B46389" w:rsidRDefault="00B46389" w:rsidP="00B46389">
                  <w:pPr>
                    <w:rPr>
                      <w:sz w:val="22"/>
                    </w:rPr>
                  </w:pPr>
                </w:p>
              </w:tc>
            </w:tr>
            <w:tr w:rsidR="00B46389" w:rsidRPr="00B46389" w14:paraId="33661AC5" w14:textId="77777777" w:rsidTr="00C90530">
              <w:tc>
                <w:tcPr>
                  <w:tcW w:w="715" w:type="dxa"/>
                  <w:vMerge w:val="restart"/>
                </w:tcPr>
                <w:p w14:paraId="2598AE6E" w14:textId="77777777" w:rsidR="00B46389" w:rsidRPr="00B46389" w:rsidRDefault="00B46389" w:rsidP="00B46389">
                  <w:pPr>
                    <w:rPr>
                      <w:sz w:val="22"/>
                    </w:rPr>
                  </w:pPr>
                  <w:r w:rsidRPr="00B46389">
                    <w:rPr>
                      <w:sz w:val="22"/>
                    </w:rPr>
                    <w:t>3</w:t>
                  </w:r>
                </w:p>
              </w:tc>
              <w:tc>
                <w:tcPr>
                  <w:tcW w:w="1080" w:type="dxa"/>
                </w:tcPr>
                <w:p w14:paraId="6D6878B1" w14:textId="77777777" w:rsidR="00B46389" w:rsidRPr="00B46389" w:rsidRDefault="00B46389" w:rsidP="00B46389">
                  <w:pPr>
                    <w:rPr>
                      <w:sz w:val="22"/>
                    </w:rPr>
                  </w:pPr>
                  <w:r w:rsidRPr="00B46389">
                    <w:rPr>
                      <w:sz w:val="22"/>
                    </w:rPr>
                    <w:t>0</w:t>
                  </w:r>
                </w:p>
              </w:tc>
              <w:tc>
                <w:tcPr>
                  <w:tcW w:w="1080" w:type="dxa"/>
                  <w:vMerge/>
                </w:tcPr>
                <w:p w14:paraId="5BEB0A1F" w14:textId="77777777" w:rsidR="00B46389" w:rsidRPr="00B46389" w:rsidRDefault="00B46389" w:rsidP="00B46389">
                  <w:pPr>
                    <w:rPr>
                      <w:sz w:val="22"/>
                    </w:rPr>
                  </w:pPr>
                </w:p>
              </w:tc>
              <w:tc>
                <w:tcPr>
                  <w:tcW w:w="1080" w:type="dxa"/>
                  <w:vMerge w:val="restart"/>
                </w:tcPr>
                <w:p w14:paraId="62F02FC9" w14:textId="77777777" w:rsidR="00B46389" w:rsidRPr="00B46389" w:rsidRDefault="009643A1" w:rsidP="00B46389">
                  <w:pPr>
                    <w:rPr>
                      <w:sz w:val="22"/>
                    </w:rPr>
                  </w:pPr>
                  <m:oMathPara>
                    <m:oMath>
                      <m:sSub>
                        <m:sSubPr>
                          <m:ctrlPr>
                            <w:rPr>
                              <w:rFonts w:ascii="Cambria Math" w:hAnsi="Cambria Math"/>
                              <w:i/>
                              <w:sz w:val="22"/>
                            </w:rPr>
                          </m:ctrlPr>
                        </m:sSubPr>
                        <m:e>
                          <m:r>
                            <w:rPr>
                              <w:rFonts w:ascii="Cambria Math" w:hAnsi="Cambria Math"/>
                              <w:sz w:val="22"/>
                            </w:rPr>
                            <m:t>v</m:t>
                          </m:r>
                        </m:e>
                        <m:sub>
                          <m:r>
                            <w:rPr>
                              <w:rFonts w:ascii="Cambria Math" w:hAnsi="Cambria Math"/>
                              <w:sz w:val="22"/>
                            </w:rPr>
                            <m:t>0</m:t>
                          </m:r>
                        </m:sub>
                      </m:sSub>
                    </m:oMath>
                  </m:oMathPara>
                </w:p>
              </w:tc>
            </w:tr>
            <w:tr w:rsidR="00B46389" w:rsidRPr="00B46389" w14:paraId="16908210" w14:textId="77777777" w:rsidTr="00C90530">
              <w:tc>
                <w:tcPr>
                  <w:tcW w:w="715" w:type="dxa"/>
                  <w:vMerge/>
                </w:tcPr>
                <w:p w14:paraId="6F1DCEDB" w14:textId="77777777" w:rsidR="00B46389" w:rsidRPr="00B46389" w:rsidRDefault="00B46389" w:rsidP="00B46389">
                  <w:pPr>
                    <w:rPr>
                      <w:sz w:val="22"/>
                    </w:rPr>
                  </w:pPr>
                </w:p>
              </w:tc>
              <w:tc>
                <w:tcPr>
                  <w:tcW w:w="1080" w:type="dxa"/>
                </w:tcPr>
                <w:p w14:paraId="659598D9" w14:textId="77777777" w:rsidR="00B46389" w:rsidRPr="00B46389" w:rsidRDefault="00B46389" w:rsidP="00B46389">
                  <w:pPr>
                    <w:rPr>
                      <w:sz w:val="22"/>
                    </w:rPr>
                  </w:pPr>
                  <w:r w:rsidRPr="00B46389">
                    <w:rPr>
                      <w:sz w:val="22"/>
                    </w:rPr>
                    <w:t>1</w:t>
                  </w:r>
                </w:p>
              </w:tc>
              <w:tc>
                <w:tcPr>
                  <w:tcW w:w="1080" w:type="dxa"/>
                  <w:vMerge/>
                </w:tcPr>
                <w:p w14:paraId="3715AF40" w14:textId="77777777" w:rsidR="00B46389" w:rsidRPr="00B46389" w:rsidRDefault="00B46389" w:rsidP="00B46389">
                  <w:pPr>
                    <w:rPr>
                      <w:sz w:val="22"/>
                    </w:rPr>
                  </w:pPr>
                </w:p>
              </w:tc>
              <w:tc>
                <w:tcPr>
                  <w:tcW w:w="1080" w:type="dxa"/>
                  <w:vMerge/>
                </w:tcPr>
                <w:p w14:paraId="55F0EBBC" w14:textId="77777777" w:rsidR="00B46389" w:rsidRPr="00B46389" w:rsidRDefault="00B46389" w:rsidP="00B46389">
                  <w:pPr>
                    <w:rPr>
                      <w:sz w:val="22"/>
                    </w:rPr>
                  </w:pPr>
                </w:p>
              </w:tc>
            </w:tr>
            <w:tr w:rsidR="00B46389" w:rsidRPr="00B46389" w14:paraId="164A2C4C" w14:textId="77777777" w:rsidTr="00C90530">
              <w:tc>
                <w:tcPr>
                  <w:tcW w:w="715" w:type="dxa"/>
                  <w:vMerge/>
                </w:tcPr>
                <w:p w14:paraId="40DA4F78" w14:textId="77777777" w:rsidR="00B46389" w:rsidRPr="00B46389" w:rsidRDefault="00B46389" w:rsidP="00B46389">
                  <w:pPr>
                    <w:rPr>
                      <w:sz w:val="22"/>
                    </w:rPr>
                  </w:pPr>
                </w:p>
              </w:tc>
              <w:tc>
                <w:tcPr>
                  <w:tcW w:w="1080" w:type="dxa"/>
                </w:tcPr>
                <w:p w14:paraId="12277627" w14:textId="77777777" w:rsidR="00B46389" w:rsidRPr="00B46389" w:rsidRDefault="00B46389" w:rsidP="00B46389">
                  <w:pPr>
                    <w:rPr>
                      <w:sz w:val="22"/>
                    </w:rPr>
                  </w:pPr>
                  <w:r w:rsidRPr="00B46389">
                    <w:rPr>
                      <w:sz w:val="22"/>
                    </w:rPr>
                    <w:t>2</w:t>
                  </w:r>
                </w:p>
              </w:tc>
              <w:tc>
                <w:tcPr>
                  <w:tcW w:w="1080" w:type="dxa"/>
                  <w:vMerge/>
                </w:tcPr>
                <w:p w14:paraId="0EEC7B8E" w14:textId="77777777" w:rsidR="00B46389" w:rsidRPr="00B46389" w:rsidRDefault="00B46389" w:rsidP="00B46389">
                  <w:pPr>
                    <w:rPr>
                      <w:sz w:val="22"/>
                    </w:rPr>
                  </w:pPr>
                </w:p>
              </w:tc>
              <w:tc>
                <w:tcPr>
                  <w:tcW w:w="1080" w:type="dxa"/>
                  <w:vMerge/>
                </w:tcPr>
                <w:p w14:paraId="214CB1B5" w14:textId="77777777" w:rsidR="00B46389" w:rsidRPr="00B46389" w:rsidRDefault="00B46389" w:rsidP="00B46389">
                  <w:pPr>
                    <w:rPr>
                      <w:sz w:val="22"/>
                    </w:rPr>
                  </w:pPr>
                </w:p>
              </w:tc>
            </w:tr>
            <w:tr w:rsidR="00B46389" w:rsidRPr="00B46389" w14:paraId="5B113390" w14:textId="77777777" w:rsidTr="00C90530">
              <w:tc>
                <w:tcPr>
                  <w:tcW w:w="715" w:type="dxa"/>
                  <w:vMerge w:val="restart"/>
                </w:tcPr>
                <w:p w14:paraId="36921449" w14:textId="77777777" w:rsidR="00B46389" w:rsidRPr="00B46389" w:rsidRDefault="00B46389" w:rsidP="00B46389">
                  <w:pPr>
                    <w:rPr>
                      <w:sz w:val="22"/>
                    </w:rPr>
                  </w:pPr>
                  <w:r w:rsidRPr="00B46389">
                    <w:rPr>
                      <w:sz w:val="22"/>
                    </w:rPr>
                    <w:t>4</w:t>
                  </w:r>
                </w:p>
              </w:tc>
              <w:tc>
                <w:tcPr>
                  <w:tcW w:w="1080" w:type="dxa"/>
                </w:tcPr>
                <w:p w14:paraId="1D210299" w14:textId="77777777" w:rsidR="00B46389" w:rsidRPr="00B46389" w:rsidRDefault="00B46389" w:rsidP="00B46389">
                  <w:pPr>
                    <w:rPr>
                      <w:sz w:val="22"/>
                    </w:rPr>
                  </w:pPr>
                  <w:r w:rsidRPr="00B46389">
                    <w:rPr>
                      <w:sz w:val="22"/>
                    </w:rPr>
                    <w:t>0</w:t>
                  </w:r>
                </w:p>
              </w:tc>
              <w:tc>
                <w:tcPr>
                  <w:tcW w:w="1080" w:type="dxa"/>
                  <w:vMerge/>
                </w:tcPr>
                <w:p w14:paraId="166D6567" w14:textId="77777777" w:rsidR="00B46389" w:rsidRPr="00B46389" w:rsidRDefault="00B46389" w:rsidP="00B46389">
                  <w:pPr>
                    <w:rPr>
                      <w:sz w:val="22"/>
                    </w:rPr>
                  </w:pPr>
                </w:p>
              </w:tc>
              <w:tc>
                <w:tcPr>
                  <w:tcW w:w="1080" w:type="dxa"/>
                  <w:vMerge/>
                </w:tcPr>
                <w:p w14:paraId="7DD7CE45" w14:textId="77777777" w:rsidR="00B46389" w:rsidRPr="00B46389" w:rsidRDefault="00B46389" w:rsidP="00B46389">
                  <w:pPr>
                    <w:rPr>
                      <w:sz w:val="22"/>
                    </w:rPr>
                  </w:pPr>
                </w:p>
              </w:tc>
            </w:tr>
            <w:tr w:rsidR="00B46389" w:rsidRPr="00B46389" w14:paraId="5B965564" w14:textId="77777777" w:rsidTr="00C90530">
              <w:tc>
                <w:tcPr>
                  <w:tcW w:w="715" w:type="dxa"/>
                  <w:vMerge/>
                </w:tcPr>
                <w:p w14:paraId="3DF3F6F3" w14:textId="77777777" w:rsidR="00B46389" w:rsidRPr="00B46389" w:rsidRDefault="00B46389" w:rsidP="00B46389">
                  <w:pPr>
                    <w:rPr>
                      <w:sz w:val="22"/>
                    </w:rPr>
                  </w:pPr>
                </w:p>
              </w:tc>
              <w:tc>
                <w:tcPr>
                  <w:tcW w:w="1080" w:type="dxa"/>
                </w:tcPr>
                <w:p w14:paraId="5355A7BC" w14:textId="77777777" w:rsidR="00B46389" w:rsidRPr="00B46389" w:rsidRDefault="00B46389" w:rsidP="00B46389">
                  <w:pPr>
                    <w:rPr>
                      <w:sz w:val="22"/>
                    </w:rPr>
                  </w:pPr>
                  <w:r w:rsidRPr="00B46389">
                    <w:rPr>
                      <w:sz w:val="22"/>
                    </w:rPr>
                    <w:t>1</w:t>
                  </w:r>
                </w:p>
              </w:tc>
              <w:tc>
                <w:tcPr>
                  <w:tcW w:w="1080" w:type="dxa"/>
                  <w:vMerge/>
                </w:tcPr>
                <w:p w14:paraId="1810C0E0" w14:textId="77777777" w:rsidR="00B46389" w:rsidRPr="00B46389" w:rsidRDefault="00B46389" w:rsidP="00B46389">
                  <w:pPr>
                    <w:rPr>
                      <w:sz w:val="22"/>
                    </w:rPr>
                  </w:pPr>
                </w:p>
              </w:tc>
              <w:tc>
                <w:tcPr>
                  <w:tcW w:w="1080" w:type="dxa"/>
                  <w:vMerge/>
                </w:tcPr>
                <w:p w14:paraId="55C4023A" w14:textId="77777777" w:rsidR="00B46389" w:rsidRPr="00B46389" w:rsidRDefault="00B46389" w:rsidP="00B46389">
                  <w:pPr>
                    <w:rPr>
                      <w:sz w:val="22"/>
                    </w:rPr>
                  </w:pPr>
                </w:p>
              </w:tc>
            </w:tr>
            <w:tr w:rsidR="00B46389" w:rsidRPr="00B46389" w14:paraId="39545C21" w14:textId="77777777" w:rsidTr="00C90530">
              <w:tc>
                <w:tcPr>
                  <w:tcW w:w="715" w:type="dxa"/>
                  <w:vMerge/>
                </w:tcPr>
                <w:p w14:paraId="3156D3DE" w14:textId="77777777" w:rsidR="00B46389" w:rsidRPr="00B46389" w:rsidRDefault="00B46389" w:rsidP="00B46389">
                  <w:pPr>
                    <w:rPr>
                      <w:sz w:val="22"/>
                    </w:rPr>
                  </w:pPr>
                </w:p>
              </w:tc>
              <w:tc>
                <w:tcPr>
                  <w:tcW w:w="1080" w:type="dxa"/>
                </w:tcPr>
                <w:p w14:paraId="6B0AACC2" w14:textId="77777777" w:rsidR="00B46389" w:rsidRPr="00B46389" w:rsidRDefault="00B46389" w:rsidP="00B46389">
                  <w:pPr>
                    <w:rPr>
                      <w:sz w:val="22"/>
                    </w:rPr>
                  </w:pPr>
                  <w:r w:rsidRPr="00B46389">
                    <w:rPr>
                      <w:sz w:val="22"/>
                    </w:rPr>
                    <w:t>2</w:t>
                  </w:r>
                </w:p>
              </w:tc>
              <w:tc>
                <w:tcPr>
                  <w:tcW w:w="1080" w:type="dxa"/>
                  <w:vMerge/>
                </w:tcPr>
                <w:p w14:paraId="139288C3" w14:textId="77777777" w:rsidR="00B46389" w:rsidRPr="00B46389" w:rsidRDefault="00B46389" w:rsidP="00B46389">
                  <w:pPr>
                    <w:rPr>
                      <w:sz w:val="22"/>
                    </w:rPr>
                  </w:pPr>
                </w:p>
              </w:tc>
              <w:tc>
                <w:tcPr>
                  <w:tcW w:w="1080" w:type="dxa"/>
                  <w:vMerge/>
                </w:tcPr>
                <w:p w14:paraId="77956519" w14:textId="77777777" w:rsidR="00B46389" w:rsidRPr="00B46389" w:rsidRDefault="00B46389" w:rsidP="00B46389">
                  <w:pPr>
                    <w:rPr>
                      <w:sz w:val="22"/>
                    </w:rPr>
                  </w:pPr>
                </w:p>
              </w:tc>
            </w:tr>
            <w:tr w:rsidR="00B46389" w:rsidRPr="00B46389" w14:paraId="23F5B947" w14:textId="77777777" w:rsidTr="00C90530">
              <w:tc>
                <w:tcPr>
                  <w:tcW w:w="715" w:type="dxa"/>
                  <w:vMerge/>
                </w:tcPr>
                <w:p w14:paraId="745F3521" w14:textId="77777777" w:rsidR="00B46389" w:rsidRPr="00B46389" w:rsidRDefault="00B46389" w:rsidP="00B46389">
                  <w:pPr>
                    <w:rPr>
                      <w:sz w:val="22"/>
                    </w:rPr>
                  </w:pPr>
                </w:p>
              </w:tc>
              <w:tc>
                <w:tcPr>
                  <w:tcW w:w="1080" w:type="dxa"/>
                </w:tcPr>
                <w:p w14:paraId="03861659" w14:textId="77777777" w:rsidR="00B46389" w:rsidRPr="00B46389" w:rsidRDefault="00B46389" w:rsidP="00B46389">
                  <w:pPr>
                    <w:rPr>
                      <w:sz w:val="22"/>
                    </w:rPr>
                  </w:pPr>
                  <w:r w:rsidRPr="00B46389">
                    <w:rPr>
                      <w:sz w:val="22"/>
                    </w:rPr>
                    <w:t>3</w:t>
                  </w:r>
                </w:p>
              </w:tc>
              <w:tc>
                <w:tcPr>
                  <w:tcW w:w="1080" w:type="dxa"/>
                  <w:vMerge/>
                </w:tcPr>
                <w:p w14:paraId="4A14026A" w14:textId="77777777" w:rsidR="00B46389" w:rsidRPr="00B46389" w:rsidRDefault="00B46389" w:rsidP="00B46389">
                  <w:pPr>
                    <w:rPr>
                      <w:sz w:val="22"/>
                    </w:rPr>
                  </w:pPr>
                </w:p>
              </w:tc>
              <w:tc>
                <w:tcPr>
                  <w:tcW w:w="1080" w:type="dxa"/>
                  <w:vMerge/>
                </w:tcPr>
                <w:p w14:paraId="7CAD6B2E" w14:textId="77777777" w:rsidR="00B46389" w:rsidRPr="00B46389" w:rsidRDefault="00B46389" w:rsidP="00B46389">
                  <w:pPr>
                    <w:rPr>
                      <w:sz w:val="22"/>
                    </w:rPr>
                  </w:pPr>
                </w:p>
              </w:tc>
            </w:tr>
          </w:tbl>
          <w:p w14:paraId="15F94500" w14:textId="77777777" w:rsidR="00B46389" w:rsidRPr="00B46389" w:rsidRDefault="00B46389" w:rsidP="00B46389">
            <w:pPr>
              <w:rPr>
                <w:rFonts w:cs="Batang"/>
                <w:lang w:val="en-US"/>
              </w:rPr>
            </w:pPr>
          </w:p>
        </w:tc>
      </w:tr>
      <w:tr w:rsidR="00B46389" w:rsidRPr="00B46389" w14:paraId="5CDC4826" w14:textId="77777777" w:rsidTr="00C90530">
        <w:tc>
          <w:tcPr>
            <w:tcW w:w="4674" w:type="dxa"/>
          </w:tcPr>
          <w:p w14:paraId="1621408C" w14:textId="77777777" w:rsidR="00B46389" w:rsidRPr="00B46389" w:rsidRDefault="00B46389" w:rsidP="00B46389">
            <w:pPr>
              <w:rPr>
                <w:rFonts w:cs="Batang"/>
                <w:u w:val="single"/>
                <w:lang w:val="en-US"/>
              </w:rPr>
            </w:pPr>
            <w:r w:rsidRPr="00B46389">
              <w:rPr>
                <w:rFonts w:cs="Batang"/>
                <w:u w:val="single"/>
                <w:lang w:val="en-US"/>
              </w:rPr>
              <w:t>Alt6E: RI={3,4} specific, layer specific</w:t>
            </w:r>
          </w:p>
          <w:p w14:paraId="14B5E74B" w14:textId="77777777" w:rsidR="00B46389" w:rsidRPr="00B46389" w:rsidRDefault="00B46389" w:rsidP="00B46389">
            <w:pPr>
              <w:rPr>
                <w:rFonts w:cs="Batang"/>
                <w:lang w:val="en-US"/>
              </w:rPr>
            </w:pPr>
          </w:p>
          <w:tbl>
            <w:tblPr>
              <w:tblStyle w:val="TableGrid1"/>
              <w:tblW w:w="0" w:type="auto"/>
              <w:tblLook w:val="04A0" w:firstRow="1" w:lastRow="0" w:firstColumn="1" w:lastColumn="0" w:noHBand="0" w:noVBand="1"/>
            </w:tblPr>
            <w:tblGrid>
              <w:gridCol w:w="715"/>
              <w:gridCol w:w="1080"/>
              <w:gridCol w:w="1080"/>
              <w:gridCol w:w="1080"/>
            </w:tblGrid>
            <w:tr w:rsidR="00B46389" w:rsidRPr="00B46389" w14:paraId="63BDF128" w14:textId="77777777" w:rsidTr="00C90530">
              <w:tc>
                <w:tcPr>
                  <w:tcW w:w="715" w:type="dxa"/>
                </w:tcPr>
                <w:p w14:paraId="2176F713" w14:textId="77777777" w:rsidR="00B46389" w:rsidRPr="00B46389" w:rsidRDefault="00B46389" w:rsidP="00B46389">
                  <w:pPr>
                    <w:rPr>
                      <w:b/>
                      <w:sz w:val="22"/>
                      <w:szCs w:val="22"/>
                    </w:rPr>
                  </w:pPr>
                  <w:r w:rsidRPr="00B46389">
                    <w:rPr>
                      <w:b/>
                      <w:sz w:val="22"/>
                      <w:szCs w:val="22"/>
                    </w:rPr>
                    <w:t>RI</w:t>
                  </w:r>
                </w:p>
              </w:tc>
              <w:tc>
                <w:tcPr>
                  <w:tcW w:w="1080" w:type="dxa"/>
                </w:tcPr>
                <w:p w14:paraId="6BF14AAC" w14:textId="77777777" w:rsidR="00B46389" w:rsidRPr="00B46389" w:rsidRDefault="00B46389" w:rsidP="00B46389">
                  <w:pPr>
                    <w:rPr>
                      <w:b/>
                      <w:sz w:val="22"/>
                      <w:szCs w:val="22"/>
                    </w:rPr>
                  </w:pPr>
                  <w:r w:rsidRPr="00B46389">
                    <w:rPr>
                      <w:b/>
                      <w:sz w:val="22"/>
                      <w:szCs w:val="22"/>
                    </w:rPr>
                    <w:t>Layer</w:t>
                  </w:r>
                </w:p>
              </w:tc>
              <w:tc>
                <w:tcPr>
                  <w:tcW w:w="1080" w:type="dxa"/>
                </w:tcPr>
                <w:p w14:paraId="22CAA039" w14:textId="77777777" w:rsidR="00B46389" w:rsidRPr="00B46389" w:rsidRDefault="00B46389" w:rsidP="00B46389">
                  <w:pPr>
                    <w:jc w:val="center"/>
                    <w:rPr>
                      <w:b/>
                      <w:i/>
                      <w:sz w:val="22"/>
                      <w:szCs w:val="22"/>
                    </w:rPr>
                  </w:pPr>
                  <w:r w:rsidRPr="00B46389">
                    <w:rPr>
                      <w:b/>
                      <w:i/>
                      <w:sz w:val="22"/>
                      <w:szCs w:val="22"/>
                    </w:rPr>
                    <w:t>L</w:t>
                  </w:r>
                </w:p>
              </w:tc>
              <w:tc>
                <w:tcPr>
                  <w:tcW w:w="1080" w:type="dxa"/>
                </w:tcPr>
                <w:p w14:paraId="5271685F" w14:textId="77777777" w:rsidR="00B46389" w:rsidRPr="00B46389" w:rsidRDefault="00B46389" w:rsidP="00B46389">
                  <w:pPr>
                    <w:jc w:val="center"/>
                    <w:rPr>
                      <w:b/>
                      <w:i/>
                      <w:sz w:val="22"/>
                      <w:szCs w:val="22"/>
                    </w:rPr>
                  </w:pPr>
                  <w:r w:rsidRPr="00B46389">
                    <w:rPr>
                      <w:b/>
                      <w:i/>
                      <w:sz w:val="22"/>
                      <w:szCs w:val="22"/>
                    </w:rPr>
                    <w:t>p</w:t>
                  </w:r>
                </w:p>
              </w:tc>
            </w:tr>
            <w:tr w:rsidR="00B46389" w:rsidRPr="00B46389" w14:paraId="1ADC7FD8" w14:textId="77777777" w:rsidTr="00C90530">
              <w:tc>
                <w:tcPr>
                  <w:tcW w:w="715" w:type="dxa"/>
                </w:tcPr>
                <w:p w14:paraId="08D973E9" w14:textId="77777777" w:rsidR="00B46389" w:rsidRPr="00B46389" w:rsidRDefault="00B46389" w:rsidP="00B46389">
                  <w:pPr>
                    <w:rPr>
                      <w:sz w:val="22"/>
                      <w:szCs w:val="22"/>
                    </w:rPr>
                  </w:pPr>
                  <w:r w:rsidRPr="00B46389">
                    <w:rPr>
                      <w:sz w:val="22"/>
                      <w:szCs w:val="22"/>
                    </w:rPr>
                    <w:t>1</w:t>
                  </w:r>
                </w:p>
              </w:tc>
              <w:tc>
                <w:tcPr>
                  <w:tcW w:w="1080" w:type="dxa"/>
                </w:tcPr>
                <w:p w14:paraId="19406619" w14:textId="77777777" w:rsidR="00B46389" w:rsidRPr="00B46389" w:rsidRDefault="00B46389" w:rsidP="00B46389">
                  <w:pPr>
                    <w:rPr>
                      <w:sz w:val="22"/>
                      <w:szCs w:val="22"/>
                    </w:rPr>
                  </w:pPr>
                  <w:r w:rsidRPr="00B46389">
                    <w:rPr>
                      <w:sz w:val="22"/>
                      <w:szCs w:val="22"/>
                    </w:rPr>
                    <w:t>0</w:t>
                  </w:r>
                </w:p>
              </w:tc>
              <w:tc>
                <w:tcPr>
                  <w:tcW w:w="1080" w:type="dxa"/>
                  <w:vMerge w:val="restart"/>
                </w:tcPr>
                <w:p w14:paraId="56998640" w14:textId="77777777" w:rsidR="00B46389" w:rsidRPr="00B46389" w:rsidRDefault="009643A1" w:rsidP="00B46389">
                  <w:pPr>
                    <w:rPr>
                      <w:sz w:val="22"/>
                      <w:szCs w:val="22"/>
                    </w:rPr>
                  </w:pPr>
                  <m:oMathPara>
                    <m:oMath>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0</m:t>
                          </m:r>
                        </m:sub>
                      </m:sSub>
                    </m:oMath>
                  </m:oMathPara>
                </w:p>
              </w:tc>
              <w:tc>
                <w:tcPr>
                  <w:tcW w:w="1080" w:type="dxa"/>
                  <w:vMerge w:val="restart"/>
                </w:tcPr>
                <w:p w14:paraId="5AC035CA" w14:textId="77777777" w:rsidR="00B46389" w:rsidRPr="00B46389" w:rsidRDefault="009643A1" w:rsidP="00B46389">
                  <w:pPr>
                    <w:rPr>
                      <w:sz w:val="22"/>
                      <w:szCs w:val="22"/>
                    </w:rPr>
                  </w:pPr>
                  <m:oMathPara>
                    <m:oMath>
                      <m:sSub>
                        <m:sSubPr>
                          <m:ctrlPr>
                            <w:rPr>
                              <w:rFonts w:ascii="Cambria Math" w:hAnsi="Cambria Math"/>
                              <w:i/>
                              <w:sz w:val="22"/>
                              <w:szCs w:val="22"/>
                            </w:rPr>
                          </m:ctrlPr>
                        </m:sSubPr>
                        <m:e>
                          <m:r>
                            <w:rPr>
                              <w:rFonts w:ascii="Cambria Math" w:hAnsi="Cambria Math"/>
                              <w:sz w:val="22"/>
                              <w:szCs w:val="22"/>
                            </w:rPr>
                            <m:t>y</m:t>
                          </m:r>
                        </m:e>
                        <m:sub>
                          <m:r>
                            <w:rPr>
                              <w:rFonts w:ascii="Cambria Math" w:hAnsi="Cambria Math"/>
                              <w:sz w:val="22"/>
                              <w:szCs w:val="22"/>
                            </w:rPr>
                            <m:t>0</m:t>
                          </m:r>
                        </m:sub>
                      </m:sSub>
                    </m:oMath>
                  </m:oMathPara>
                </w:p>
              </w:tc>
            </w:tr>
            <w:tr w:rsidR="00B46389" w:rsidRPr="00B46389" w14:paraId="4A5B305E" w14:textId="77777777" w:rsidTr="00C90530">
              <w:tc>
                <w:tcPr>
                  <w:tcW w:w="715" w:type="dxa"/>
                  <w:vMerge w:val="restart"/>
                </w:tcPr>
                <w:p w14:paraId="182145CE" w14:textId="77777777" w:rsidR="00B46389" w:rsidRPr="00B46389" w:rsidRDefault="00B46389" w:rsidP="00B46389">
                  <w:pPr>
                    <w:rPr>
                      <w:sz w:val="22"/>
                      <w:szCs w:val="22"/>
                    </w:rPr>
                  </w:pPr>
                  <w:r w:rsidRPr="00B46389">
                    <w:rPr>
                      <w:sz w:val="22"/>
                      <w:szCs w:val="22"/>
                    </w:rPr>
                    <w:t>2</w:t>
                  </w:r>
                </w:p>
              </w:tc>
              <w:tc>
                <w:tcPr>
                  <w:tcW w:w="1080" w:type="dxa"/>
                </w:tcPr>
                <w:p w14:paraId="4F7FBC7D" w14:textId="77777777" w:rsidR="00B46389" w:rsidRPr="00B46389" w:rsidRDefault="00B46389" w:rsidP="00B46389">
                  <w:pPr>
                    <w:rPr>
                      <w:sz w:val="22"/>
                      <w:szCs w:val="22"/>
                    </w:rPr>
                  </w:pPr>
                  <w:r w:rsidRPr="00B46389">
                    <w:rPr>
                      <w:sz w:val="22"/>
                      <w:szCs w:val="22"/>
                    </w:rPr>
                    <w:t>0</w:t>
                  </w:r>
                </w:p>
              </w:tc>
              <w:tc>
                <w:tcPr>
                  <w:tcW w:w="1080" w:type="dxa"/>
                  <w:vMerge/>
                </w:tcPr>
                <w:p w14:paraId="726EDA47" w14:textId="77777777" w:rsidR="00B46389" w:rsidRPr="00B46389" w:rsidRDefault="00B46389" w:rsidP="00B46389">
                  <w:pPr>
                    <w:rPr>
                      <w:sz w:val="22"/>
                      <w:szCs w:val="22"/>
                    </w:rPr>
                  </w:pPr>
                </w:p>
              </w:tc>
              <w:tc>
                <w:tcPr>
                  <w:tcW w:w="1080" w:type="dxa"/>
                  <w:vMerge/>
                </w:tcPr>
                <w:p w14:paraId="21B8D1F4" w14:textId="77777777" w:rsidR="00B46389" w:rsidRPr="00B46389" w:rsidRDefault="00B46389" w:rsidP="00B46389">
                  <w:pPr>
                    <w:rPr>
                      <w:sz w:val="22"/>
                      <w:szCs w:val="22"/>
                    </w:rPr>
                  </w:pPr>
                </w:p>
              </w:tc>
            </w:tr>
            <w:tr w:rsidR="00B46389" w:rsidRPr="00B46389" w14:paraId="58459874" w14:textId="77777777" w:rsidTr="00C90530">
              <w:tc>
                <w:tcPr>
                  <w:tcW w:w="715" w:type="dxa"/>
                  <w:vMerge/>
                </w:tcPr>
                <w:p w14:paraId="275B5EDE" w14:textId="77777777" w:rsidR="00B46389" w:rsidRPr="00B46389" w:rsidRDefault="00B46389" w:rsidP="00B46389">
                  <w:pPr>
                    <w:rPr>
                      <w:sz w:val="22"/>
                      <w:szCs w:val="22"/>
                    </w:rPr>
                  </w:pPr>
                </w:p>
              </w:tc>
              <w:tc>
                <w:tcPr>
                  <w:tcW w:w="1080" w:type="dxa"/>
                </w:tcPr>
                <w:p w14:paraId="77532085" w14:textId="77777777" w:rsidR="00B46389" w:rsidRPr="00B46389" w:rsidRDefault="00B46389" w:rsidP="00B46389">
                  <w:pPr>
                    <w:rPr>
                      <w:sz w:val="22"/>
                      <w:szCs w:val="22"/>
                    </w:rPr>
                  </w:pPr>
                  <w:r w:rsidRPr="00B46389">
                    <w:rPr>
                      <w:sz w:val="22"/>
                      <w:szCs w:val="22"/>
                    </w:rPr>
                    <w:t>1</w:t>
                  </w:r>
                </w:p>
              </w:tc>
              <w:tc>
                <w:tcPr>
                  <w:tcW w:w="1080" w:type="dxa"/>
                  <w:vMerge/>
                </w:tcPr>
                <w:p w14:paraId="4B137F28" w14:textId="77777777" w:rsidR="00B46389" w:rsidRPr="00B46389" w:rsidRDefault="00B46389" w:rsidP="00B46389">
                  <w:pPr>
                    <w:rPr>
                      <w:sz w:val="22"/>
                      <w:szCs w:val="22"/>
                    </w:rPr>
                  </w:pPr>
                </w:p>
              </w:tc>
              <w:tc>
                <w:tcPr>
                  <w:tcW w:w="1080" w:type="dxa"/>
                  <w:vMerge/>
                </w:tcPr>
                <w:p w14:paraId="460210A6" w14:textId="77777777" w:rsidR="00B46389" w:rsidRPr="00B46389" w:rsidRDefault="00B46389" w:rsidP="00B46389">
                  <w:pPr>
                    <w:rPr>
                      <w:sz w:val="22"/>
                      <w:szCs w:val="22"/>
                    </w:rPr>
                  </w:pPr>
                </w:p>
              </w:tc>
            </w:tr>
            <w:tr w:rsidR="00B46389" w:rsidRPr="00B46389" w14:paraId="775B2C92" w14:textId="77777777" w:rsidTr="00C90530">
              <w:tc>
                <w:tcPr>
                  <w:tcW w:w="715" w:type="dxa"/>
                  <w:vMerge w:val="restart"/>
                </w:tcPr>
                <w:p w14:paraId="00F6866B" w14:textId="77777777" w:rsidR="00B46389" w:rsidRPr="00B46389" w:rsidRDefault="00B46389" w:rsidP="00B46389">
                  <w:pPr>
                    <w:rPr>
                      <w:sz w:val="22"/>
                      <w:szCs w:val="22"/>
                    </w:rPr>
                  </w:pPr>
                  <w:r w:rsidRPr="00B46389">
                    <w:rPr>
                      <w:sz w:val="22"/>
                      <w:szCs w:val="22"/>
                    </w:rPr>
                    <w:t>3</w:t>
                  </w:r>
                </w:p>
              </w:tc>
              <w:tc>
                <w:tcPr>
                  <w:tcW w:w="1080" w:type="dxa"/>
                </w:tcPr>
                <w:p w14:paraId="0C8F560B" w14:textId="77777777" w:rsidR="00B46389" w:rsidRPr="00B46389" w:rsidRDefault="00B46389" w:rsidP="00B46389">
                  <w:pPr>
                    <w:rPr>
                      <w:sz w:val="22"/>
                      <w:szCs w:val="22"/>
                    </w:rPr>
                  </w:pPr>
                  <w:r w:rsidRPr="00B46389">
                    <w:rPr>
                      <w:sz w:val="22"/>
                      <w:szCs w:val="22"/>
                    </w:rPr>
                    <w:t>0</w:t>
                  </w:r>
                </w:p>
              </w:tc>
              <w:tc>
                <w:tcPr>
                  <w:tcW w:w="1080" w:type="dxa"/>
                  <w:vMerge/>
                </w:tcPr>
                <w:p w14:paraId="71E4AD0D" w14:textId="77777777" w:rsidR="00B46389" w:rsidRPr="00B46389" w:rsidRDefault="00B46389" w:rsidP="00B46389">
                  <w:pPr>
                    <w:rPr>
                      <w:sz w:val="22"/>
                      <w:szCs w:val="22"/>
                    </w:rPr>
                  </w:pPr>
                </w:p>
              </w:tc>
              <w:tc>
                <w:tcPr>
                  <w:tcW w:w="1080" w:type="dxa"/>
                </w:tcPr>
                <w:p w14:paraId="6CCFB4E2" w14:textId="77777777" w:rsidR="00B46389" w:rsidRPr="00B46389" w:rsidRDefault="009643A1" w:rsidP="00B46389">
                  <w:pPr>
                    <w:rPr>
                      <w:sz w:val="22"/>
                      <w:szCs w:val="22"/>
                    </w:rPr>
                  </w:pPr>
                  <m:oMathPara>
                    <m:oMath>
                      <m:sSub>
                        <m:sSubPr>
                          <m:ctrlPr>
                            <w:rPr>
                              <w:rFonts w:ascii="Cambria Math" w:hAnsi="Cambria Math"/>
                              <w:i/>
                              <w:sz w:val="22"/>
                              <w:szCs w:val="22"/>
                            </w:rPr>
                          </m:ctrlPr>
                        </m:sSubPr>
                        <m:e>
                          <m:r>
                            <w:rPr>
                              <w:rFonts w:ascii="Cambria Math" w:hAnsi="Cambria Math"/>
                              <w:sz w:val="22"/>
                              <w:szCs w:val="22"/>
                            </w:rPr>
                            <m:t>v</m:t>
                          </m:r>
                        </m:e>
                        <m:sub>
                          <m:r>
                            <w:rPr>
                              <w:rFonts w:ascii="Cambria Math" w:hAnsi="Cambria Math"/>
                              <w:sz w:val="22"/>
                              <w:szCs w:val="22"/>
                            </w:rPr>
                            <m:t>3,0</m:t>
                          </m:r>
                        </m:sub>
                      </m:sSub>
                    </m:oMath>
                  </m:oMathPara>
                </w:p>
              </w:tc>
            </w:tr>
            <w:tr w:rsidR="00B46389" w:rsidRPr="00B46389" w14:paraId="34EC45C2" w14:textId="77777777" w:rsidTr="00C90530">
              <w:tc>
                <w:tcPr>
                  <w:tcW w:w="715" w:type="dxa"/>
                  <w:vMerge/>
                </w:tcPr>
                <w:p w14:paraId="7FC9E195" w14:textId="77777777" w:rsidR="00B46389" w:rsidRPr="00B46389" w:rsidRDefault="00B46389" w:rsidP="00B46389">
                  <w:pPr>
                    <w:rPr>
                      <w:sz w:val="22"/>
                      <w:szCs w:val="22"/>
                    </w:rPr>
                  </w:pPr>
                </w:p>
              </w:tc>
              <w:tc>
                <w:tcPr>
                  <w:tcW w:w="1080" w:type="dxa"/>
                </w:tcPr>
                <w:p w14:paraId="7EE01DC4" w14:textId="77777777" w:rsidR="00B46389" w:rsidRPr="00B46389" w:rsidRDefault="00B46389" w:rsidP="00B46389">
                  <w:pPr>
                    <w:rPr>
                      <w:sz w:val="22"/>
                      <w:szCs w:val="22"/>
                    </w:rPr>
                  </w:pPr>
                  <w:r w:rsidRPr="00B46389">
                    <w:rPr>
                      <w:sz w:val="22"/>
                      <w:szCs w:val="22"/>
                    </w:rPr>
                    <w:t>1</w:t>
                  </w:r>
                </w:p>
              </w:tc>
              <w:tc>
                <w:tcPr>
                  <w:tcW w:w="1080" w:type="dxa"/>
                  <w:vMerge/>
                </w:tcPr>
                <w:p w14:paraId="76E2E628" w14:textId="77777777" w:rsidR="00B46389" w:rsidRPr="00B46389" w:rsidRDefault="00B46389" w:rsidP="00B46389">
                  <w:pPr>
                    <w:rPr>
                      <w:sz w:val="22"/>
                      <w:szCs w:val="22"/>
                    </w:rPr>
                  </w:pPr>
                </w:p>
              </w:tc>
              <w:tc>
                <w:tcPr>
                  <w:tcW w:w="1080" w:type="dxa"/>
                </w:tcPr>
                <w:p w14:paraId="79A47368" w14:textId="77777777" w:rsidR="00B46389" w:rsidRPr="00B46389" w:rsidRDefault="009643A1" w:rsidP="00B46389">
                  <w:pPr>
                    <w:rPr>
                      <w:sz w:val="22"/>
                      <w:szCs w:val="22"/>
                    </w:rPr>
                  </w:pPr>
                  <m:oMathPara>
                    <m:oMath>
                      <m:sSub>
                        <m:sSubPr>
                          <m:ctrlPr>
                            <w:rPr>
                              <w:rFonts w:ascii="Cambria Math" w:hAnsi="Cambria Math"/>
                              <w:i/>
                              <w:sz w:val="22"/>
                              <w:szCs w:val="22"/>
                            </w:rPr>
                          </m:ctrlPr>
                        </m:sSubPr>
                        <m:e>
                          <m:r>
                            <w:rPr>
                              <w:rFonts w:ascii="Cambria Math" w:hAnsi="Cambria Math"/>
                              <w:sz w:val="22"/>
                              <w:szCs w:val="22"/>
                            </w:rPr>
                            <m:t>v</m:t>
                          </m:r>
                        </m:e>
                        <m:sub>
                          <m:r>
                            <w:rPr>
                              <w:rFonts w:ascii="Cambria Math" w:hAnsi="Cambria Math"/>
                              <w:sz w:val="22"/>
                              <w:szCs w:val="22"/>
                            </w:rPr>
                            <m:t>3,1</m:t>
                          </m:r>
                        </m:sub>
                      </m:sSub>
                    </m:oMath>
                  </m:oMathPara>
                </w:p>
              </w:tc>
            </w:tr>
            <w:tr w:rsidR="00B46389" w:rsidRPr="00B46389" w14:paraId="7A8AECD2" w14:textId="77777777" w:rsidTr="00C90530">
              <w:tc>
                <w:tcPr>
                  <w:tcW w:w="715" w:type="dxa"/>
                  <w:vMerge/>
                </w:tcPr>
                <w:p w14:paraId="673CE962" w14:textId="77777777" w:rsidR="00B46389" w:rsidRPr="00B46389" w:rsidRDefault="00B46389" w:rsidP="00B46389">
                  <w:pPr>
                    <w:rPr>
                      <w:sz w:val="22"/>
                      <w:szCs w:val="22"/>
                    </w:rPr>
                  </w:pPr>
                </w:p>
              </w:tc>
              <w:tc>
                <w:tcPr>
                  <w:tcW w:w="1080" w:type="dxa"/>
                </w:tcPr>
                <w:p w14:paraId="26D24080" w14:textId="77777777" w:rsidR="00B46389" w:rsidRPr="00B46389" w:rsidRDefault="00B46389" w:rsidP="00B46389">
                  <w:pPr>
                    <w:rPr>
                      <w:sz w:val="22"/>
                      <w:szCs w:val="22"/>
                    </w:rPr>
                  </w:pPr>
                  <w:r w:rsidRPr="00B46389">
                    <w:rPr>
                      <w:sz w:val="22"/>
                      <w:szCs w:val="22"/>
                    </w:rPr>
                    <w:t>2</w:t>
                  </w:r>
                </w:p>
              </w:tc>
              <w:tc>
                <w:tcPr>
                  <w:tcW w:w="1080" w:type="dxa"/>
                  <w:vMerge/>
                </w:tcPr>
                <w:p w14:paraId="6B01378E" w14:textId="77777777" w:rsidR="00B46389" w:rsidRPr="00B46389" w:rsidRDefault="00B46389" w:rsidP="00B46389">
                  <w:pPr>
                    <w:rPr>
                      <w:sz w:val="22"/>
                      <w:szCs w:val="22"/>
                    </w:rPr>
                  </w:pPr>
                </w:p>
              </w:tc>
              <w:tc>
                <w:tcPr>
                  <w:tcW w:w="1080" w:type="dxa"/>
                </w:tcPr>
                <w:p w14:paraId="28BD2040" w14:textId="77777777" w:rsidR="00B46389" w:rsidRPr="00B46389" w:rsidRDefault="009643A1" w:rsidP="00B46389">
                  <w:pPr>
                    <w:rPr>
                      <w:sz w:val="22"/>
                      <w:szCs w:val="22"/>
                    </w:rPr>
                  </w:pPr>
                  <m:oMathPara>
                    <m:oMath>
                      <m:sSub>
                        <m:sSubPr>
                          <m:ctrlPr>
                            <w:rPr>
                              <w:rFonts w:ascii="Cambria Math" w:hAnsi="Cambria Math"/>
                              <w:i/>
                              <w:sz w:val="22"/>
                              <w:szCs w:val="22"/>
                            </w:rPr>
                          </m:ctrlPr>
                        </m:sSubPr>
                        <m:e>
                          <m:r>
                            <w:rPr>
                              <w:rFonts w:ascii="Cambria Math" w:hAnsi="Cambria Math"/>
                              <w:sz w:val="22"/>
                              <w:szCs w:val="22"/>
                            </w:rPr>
                            <m:t>v</m:t>
                          </m:r>
                        </m:e>
                        <m:sub>
                          <m:r>
                            <w:rPr>
                              <w:rFonts w:ascii="Cambria Math" w:hAnsi="Cambria Math"/>
                              <w:sz w:val="22"/>
                              <w:szCs w:val="22"/>
                            </w:rPr>
                            <m:t>3,2</m:t>
                          </m:r>
                        </m:sub>
                      </m:sSub>
                    </m:oMath>
                  </m:oMathPara>
                </w:p>
              </w:tc>
            </w:tr>
            <w:tr w:rsidR="00B46389" w:rsidRPr="00B46389" w14:paraId="0A918CBB" w14:textId="77777777" w:rsidTr="00C90530">
              <w:tc>
                <w:tcPr>
                  <w:tcW w:w="715" w:type="dxa"/>
                  <w:vMerge w:val="restart"/>
                </w:tcPr>
                <w:p w14:paraId="3EAC2F9F" w14:textId="77777777" w:rsidR="00B46389" w:rsidRPr="00B46389" w:rsidRDefault="00B46389" w:rsidP="00B46389">
                  <w:pPr>
                    <w:rPr>
                      <w:sz w:val="22"/>
                      <w:szCs w:val="22"/>
                    </w:rPr>
                  </w:pPr>
                  <w:r w:rsidRPr="00B46389">
                    <w:rPr>
                      <w:sz w:val="22"/>
                      <w:szCs w:val="22"/>
                    </w:rPr>
                    <w:t>4</w:t>
                  </w:r>
                </w:p>
              </w:tc>
              <w:tc>
                <w:tcPr>
                  <w:tcW w:w="1080" w:type="dxa"/>
                </w:tcPr>
                <w:p w14:paraId="6EABC000" w14:textId="77777777" w:rsidR="00B46389" w:rsidRPr="00B46389" w:rsidRDefault="00B46389" w:rsidP="00B46389">
                  <w:pPr>
                    <w:rPr>
                      <w:sz w:val="22"/>
                      <w:szCs w:val="22"/>
                    </w:rPr>
                  </w:pPr>
                  <w:r w:rsidRPr="00B46389">
                    <w:rPr>
                      <w:sz w:val="22"/>
                      <w:szCs w:val="22"/>
                    </w:rPr>
                    <w:t>0</w:t>
                  </w:r>
                </w:p>
              </w:tc>
              <w:tc>
                <w:tcPr>
                  <w:tcW w:w="1080" w:type="dxa"/>
                  <w:vMerge/>
                </w:tcPr>
                <w:p w14:paraId="4DF1A6A7" w14:textId="77777777" w:rsidR="00B46389" w:rsidRPr="00B46389" w:rsidRDefault="00B46389" w:rsidP="00B46389">
                  <w:pPr>
                    <w:rPr>
                      <w:sz w:val="22"/>
                      <w:szCs w:val="22"/>
                    </w:rPr>
                  </w:pPr>
                </w:p>
              </w:tc>
              <w:tc>
                <w:tcPr>
                  <w:tcW w:w="1080" w:type="dxa"/>
                </w:tcPr>
                <w:p w14:paraId="4A9328D0" w14:textId="77777777" w:rsidR="00B46389" w:rsidRPr="00B46389" w:rsidRDefault="009643A1" w:rsidP="00B46389">
                  <w:pPr>
                    <w:rPr>
                      <w:sz w:val="22"/>
                      <w:szCs w:val="22"/>
                    </w:rPr>
                  </w:pPr>
                  <m:oMathPara>
                    <m:oMath>
                      <m:sSub>
                        <m:sSubPr>
                          <m:ctrlPr>
                            <w:rPr>
                              <w:rFonts w:ascii="Cambria Math" w:hAnsi="Cambria Math"/>
                              <w:i/>
                              <w:sz w:val="22"/>
                              <w:szCs w:val="22"/>
                            </w:rPr>
                          </m:ctrlPr>
                        </m:sSubPr>
                        <m:e>
                          <m:r>
                            <w:rPr>
                              <w:rFonts w:ascii="Cambria Math" w:hAnsi="Cambria Math"/>
                              <w:sz w:val="22"/>
                              <w:szCs w:val="22"/>
                            </w:rPr>
                            <m:t>v</m:t>
                          </m:r>
                        </m:e>
                        <m:sub>
                          <m:r>
                            <w:rPr>
                              <w:rFonts w:ascii="Cambria Math" w:hAnsi="Cambria Math"/>
                              <w:sz w:val="22"/>
                              <w:szCs w:val="22"/>
                            </w:rPr>
                            <m:t>4,0</m:t>
                          </m:r>
                        </m:sub>
                      </m:sSub>
                    </m:oMath>
                  </m:oMathPara>
                </w:p>
              </w:tc>
            </w:tr>
            <w:tr w:rsidR="00B46389" w:rsidRPr="00B46389" w14:paraId="415D2734" w14:textId="77777777" w:rsidTr="00C90530">
              <w:tc>
                <w:tcPr>
                  <w:tcW w:w="715" w:type="dxa"/>
                  <w:vMerge/>
                </w:tcPr>
                <w:p w14:paraId="0CD09B42" w14:textId="77777777" w:rsidR="00B46389" w:rsidRPr="00B46389" w:rsidRDefault="00B46389" w:rsidP="00B46389">
                  <w:pPr>
                    <w:rPr>
                      <w:sz w:val="22"/>
                      <w:szCs w:val="22"/>
                    </w:rPr>
                  </w:pPr>
                </w:p>
              </w:tc>
              <w:tc>
                <w:tcPr>
                  <w:tcW w:w="1080" w:type="dxa"/>
                </w:tcPr>
                <w:p w14:paraId="39E0E4BB" w14:textId="77777777" w:rsidR="00B46389" w:rsidRPr="00B46389" w:rsidRDefault="00B46389" w:rsidP="00B46389">
                  <w:pPr>
                    <w:rPr>
                      <w:sz w:val="22"/>
                      <w:szCs w:val="22"/>
                    </w:rPr>
                  </w:pPr>
                  <w:r w:rsidRPr="00B46389">
                    <w:rPr>
                      <w:sz w:val="22"/>
                      <w:szCs w:val="22"/>
                    </w:rPr>
                    <w:t>1</w:t>
                  </w:r>
                </w:p>
              </w:tc>
              <w:tc>
                <w:tcPr>
                  <w:tcW w:w="1080" w:type="dxa"/>
                  <w:vMerge/>
                </w:tcPr>
                <w:p w14:paraId="03B3A4CA" w14:textId="77777777" w:rsidR="00B46389" w:rsidRPr="00B46389" w:rsidRDefault="00B46389" w:rsidP="00B46389">
                  <w:pPr>
                    <w:rPr>
                      <w:sz w:val="22"/>
                      <w:szCs w:val="22"/>
                    </w:rPr>
                  </w:pPr>
                </w:p>
              </w:tc>
              <w:tc>
                <w:tcPr>
                  <w:tcW w:w="1080" w:type="dxa"/>
                </w:tcPr>
                <w:p w14:paraId="1DC59E78" w14:textId="77777777" w:rsidR="00B46389" w:rsidRPr="00B46389" w:rsidRDefault="009643A1" w:rsidP="00B46389">
                  <w:pPr>
                    <w:rPr>
                      <w:sz w:val="22"/>
                      <w:szCs w:val="22"/>
                    </w:rPr>
                  </w:pPr>
                  <m:oMathPara>
                    <m:oMath>
                      <m:sSub>
                        <m:sSubPr>
                          <m:ctrlPr>
                            <w:rPr>
                              <w:rFonts w:ascii="Cambria Math" w:hAnsi="Cambria Math"/>
                              <w:i/>
                              <w:sz w:val="22"/>
                              <w:szCs w:val="22"/>
                            </w:rPr>
                          </m:ctrlPr>
                        </m:sSubPr>
                        <m:e>
                          <m:r>
                            <w:rPr>
                              <w:rFonts w:ascii="Cambria Math" w:hAnsi="Cambria Math"/>
                              <w:sz w:val="22"/>
                              <w:szCs w:val="22"/>
                            </w:rPr>
                            <m:t>v</m:t>
                          </m:r>
                        </m:e>
                        <m:sub>
                          <m:r>
                            <w:rPr>
                              <w:rFonts w:ascii="Cambria Math" w:hAnsi="Cambria Math"/>
                              <w:sz w:val="22"/>
                              <w:szCs w:val="22"/>
                            </w:rPr>
                            <m:t>4,1</m:t>
                          </m:r>
                        </m:sub>
                      </m:sSub>
                    </m:oMath>
                  </m:oMathPara>
                </w:p>
              </w:tc>
            </w:tr>
            <w:tr w:rsidR="00B46389" w:rsidRPr="00B46389" w14:paraId="10E8EE08" w14:textId="77777777" w:rsidTr="00C90530">
              <w:tc>
                <w:tcPr>
                  <w:tcW w:w="715" w:type="dxa"/>
                  <w:vMerge/>
                </w:tcPr>
                <w:p w14:paraId="2DB5C5EA" w14:textId="77777777" w:rsidR="00B46389" w:rsidRPr="00B46389" w:rsidRDefault="00B46389" w:rsidP="00B46389">
                  <w:pPr>
                    <w:rPr>
                      <w:sz w:val="22"/>
                      <w:szCs w:val="22"/>
                    </w:rPr>
                  </w:pPr>
                </w:p>
              </w:tc>
              <w:tc>
                <w:tcPr>
                  <w:tcW w:w="1080" w:type="dxa"/>
                </w:tcPr>
                <w:p w14:paraId="31767B8C" w14:textId="77777777" w:rsidR="00B46389" w:rsidRPr="00B46389" w:rsidRDefault="00B46389" w:rsidP="00B46389">
                  <w:pPr>
                    <w:rPr>
                      <w:sz w:val="22"/>
                      <w:szCs w:val="22"/>
                    </w:rPr>
                  </w:pPr>
                  <w:r w:rsidRPr="00B46389">
                    <w:rPr>
                      <w:sz w:val="22"/>
                      <w:szCs w:val="22"/>
                    </w:rPr>
                    <w:t>2</w:t>
                  </w:r>
                </w:p>
              </w:tc>
              <w:tc>
                <w:tcPr>
                  <w:tcW w:w="1080" w:type="dxa"/>
                  <w:vMerge/>
                </w:tcPr>
                <w:p w14:paraId="296E8606" w14:textId="77777777" w:rsidR="00B46389" w:rsidRPr="00B46389" w:rsidRDefault="00B46389" w:rsidP="00B46389">
                  <w:pPr>
                    <w:rPr>
                      <w:sz w:val="22"/>
                      <w:szCs w:val="22"/>
                    </w:rPr>
                  </w:pPr>
                </w:p>
              </w:tc>
              <w:tc>
                <w:tcPr>
                  <w:tcW w:w="1080" w:type="dxa"/>
                </w:tcPr>
                <w:p w14:paraId="101857B1" w14:textId="77777777" w:rsidR="00B46389" w:rsidRPr="00B46389" w:rsidRDefault="009643A1" w:rsidP="00B46389">
                  <w:pPr>
                    <w:rPr>
                      <w:sz w:val="22"/>
                      <w:szCs w:val="22"/>
                    </w:rPr>
                  </w:pPr>
                  <m:oMathPara>
                    <m:oMath>
                      <m:sSub>
                        <m:sSubPr>
                          <m:ctrlPr>
                            <w:rPr>
                              <w:rFonts w:ascii="Cambria Math" w:hAnsi="Cambria Math"/>
                              <w:i/>
                              <w:sz w:val="22"/>
                              <w:szCs w:val="22"/>
                            </w:rPr>
                          </m:ctrlPr>
                        </m:sSubPr>
                        <m:e>
                          <m:r>
                            <w:rPr>
                              <w:rFonts w:ascii="Cambria Math" w:hAnsi="Cambria Math"/>
                              <w:sz w:val="22"/>
                              <w:szCs w:val="22"/>
                            </w:rPr>
                            <m:t>v</m:t>
                          </m:r>
                        </m:e>
                        <m:sub>
                          <m:r>
                            <w:rPr>
                              <w:rFonts w:ascii="Cambria Math" w:hAnsi="Cambria Math"/>
                              <w:sz w:val="22"/>
                              <w:szCs w:val="22"/>
                            </w:rPr>
                            <m:t>4,2</m:t>
                          </m:r>
                        </m:sub>
                      </m:sSub>
                    </m:oMath>
                  </m:oMathPara>
                </w:p>
              </w:tc>
            </w:tr>
            <w:tr w:rsidR="00B46389" w:rsidRPr="00B46389" w14:paraId="760B28B4" w14:textId="77777777" w:rsidTr="00C90530">
              <w:tc>
                <w:tcPr>
                  <w:tcW w:w="715" w:type="dxa"/>
                  <w:vMerge/>
                </w:tcPr>
                <w:p w14:paraId="53005C62" w14:textId="77777777" w:rsidR="00B46389" w:rsidRPr="00B46389" w:rsidRDefault="00B46389" w:rsidP="00B46389">
                  <w:pPr>
                    <w:rPr>
                      <w:sz w:val="22"/>
                      <w:szCs w:val="22"/>
                    </w:rPr>
                  </w:pPr>
                </w:p>
              </w:tc>
              <w:tc>
                <w:tcPr>
                  <w:tcW w:w="1080" w:type="dxa"/>
                </w:tcPr>
                <w:p w14:paraId="4FE4ED46" w14:textId="77777777" w:rsidR="00B46389" w:rsidRPr="00B46389" w:rsidRDefault="00B46389" w:rsidP="00B46389">
                  <w:pPr>
                    <w:rPr>
                      <w:sz w:val="22"/>
                      <w:szCs w:val="22"/>
                    </w:rPr>
                  </w:pPr>
                  <w:r w:rsidRPr="00B46389">
                    <w:rPr>
                      <w:sz w:val="22"/>
                      <w:szCs w:val="22"/>
                    </w:rPr>
                    <w:t>3</w:t>
                  </w:r>
                </w:p>
              </w:tc>
              <w:tc>
                <w:tcPr>
                  <w:tcW w:w="1080" w:type="dxa"/>
                  <w:vMerge/>
                </w:tcPr>
                <w:p w14:paraId="1C6F6FD2" w14:textId="77777777" w:rsidR="00B46389" w:rsidRPr="00B46389" w:rsidRDefault="00B46389" w:rsidP="00B46389">
                  <w:pPr>
                    <w:rPr>
                      <w:sz w:val="22"/>
                      <w:szCs w:val="22"/>
                    </w:rPr>
                  </w:pPr>
                </w:p>
              </w:tc>
              <w:tc>
                <w:tcPr>
                  <w:tcW w:w="1080" w:type="dxa"/>
                </w:tcPr>
                <w:p w14:paraId="7A219983" w14:textId="77777777" w:rsidR="00B46389" w:rsidRPr="00B46389" w:rsidRDefault="009643A1" w:rsidP="00B46389">
                  <w:pPr>
                    <w:rPr>
                      <w:sz w:val="22"/>
                      <w:szCs w:val="22"/>
                    </w:rPr>
                  </w:pPr>
                  <m:oMathPara>
                    <m:oMath>
                      <m:sSub>
                        <m:sSubPr>
                          <m:ctrlPr>
                            <w:rPr>
                              <w:rFonts w:ascii="Cambria Math" w:hAnsi="Cambria Math"/>
                              <w:i/>
                              <w:sz w:val="22"/>
                              <w:szCs w:val="22"/>
                            </w:rPr>
                          </m:ctrlPr>
                        </m:sSubPr>
                        <m:e>
                          <m:r>
                            <w:rPr>
                              <w:rFonts w:ascii="Cambria Math" w:hAnsi="Cambria Math"/>
                              <w:sz w:val="22"/>
                              <w:szCs w:val="22"/>
                            </w:rPr>
                            <m:t>v</m:t>
                          </m:r>
                        </m:e>
                        <m:sub>
                          <m:r>
                            <w:rPr>
                              <w:rFonts w:ascii="Cambria Math" w:hAnsi="Cambria Math"/>
                              <w:sz w:val="22"/>
                              <w:szCs w:val="22"/>
                            </w:rPr>
                            <m:t>4,3</m:t>
                          </m:r>
                        </m:sub>
                      </m:sSub>
                    </m:oMath>
                  </m:oMathPara>
                </w:p>
              </w:tc>
            </w:tr>
          </w:tbl>
          <w:p w14:paraId="28D88DC3" w14:textId="27315505" w:rsidR="00B46389" w:rsidRPr="00B46389" w:rsidRDefault="00B46389" w:rsidP="00B46389">
            <w:pPr>
              <w:rPr>
                <w:rFonts w:cs="Batang"/>
                <w:u w:val="single"/>
                <w:lang w:val="en-US"/>
              </w:rPr>
            </w:pPr>
          </w:p>
        </w:tc>
        <w:tc>
          <w:tcPr>
            <w:tcW w:w="4676" w:type="dxa"/>
          </w:tcPr>
          <w:p w14:paraId="16C34936" w14:textId="77777777" w:rsidR="00B46389" w:rsidRPr="00B46389" w:rsidRDefault="00B46389" w:rsidP="00B46389">
            <w:pPr>
              <w:rPr>
                <w:rFonts w:cs="Batang"/>
                <w:lang w:val="en-US"/>
              </w:rPr>
            </w:pPr>
          </w:p>
        </w:tc>
      </w:tr>
    </w:tbl>
    <w:p w14:paraId="4CA009AD" w14:textId="00112535" w:rsidR="00B46389" w:rsidRDefault="00B46389" w:rsidP="007041B2">
      <w:pPr>
        <w:rPr>
          <w:rStyle w:val="Emphasis"/>
          <w:i w:val="0"/>
        </w:rPr>
      </w:pPr>
    </w:p>
    <w:p w14:paraId="175EF11E" w14:textId="3B252BED" w:rsidR="00C90530" w:rsidRDefault="00022BE6" w:rsidP="007041B2">
      <w:pPr>
        <w:rPr>
          <w:rStyle w:val="Emphasis"/>
          <w:i w:val="0"/>
        </w:rPr>
      </w:pPr>
      <w:r w:rsidRPr="00943811">
        <w:rPr>
          <w:rStyle w:val="Emphasis"/>
          <w:i w:val="0"/>
        </w:rPr>
        <w:t xml:space="preserve">The issue with Alt2B is large overhead for layer 0-1 due to the bitmap since the parameter p is the same as that for rank 1-2. The </w:t>
      </w:r>
      <w:r w:rsidR="00943811" w:rsidRPr="00943811">
        <w:rPr>
          <w:rStyle w:val="Emphasis"/>
          <w:i w:val="0"/>
        </w:rPr>
        <w:t xml:space="preserve">per-layer </w:t>
      </w:r>
      <w:r w:rsidRPr="00943811">
        <w:rPr>
          <w:rStyle w:val="Emphasis"/>
          <w:i w:val="0"/>
        </w:rPr>
        <w:t>bitmap is likely to be sparse (</w:t>
      </w:r>
      <w:r w:rsidR="00943811" w:rsidRPr="00943811">
        <w:rPr>
          <w:rStyle w:val="Emphasis"/>
          <w:i w:val="0"/>
        </w:rPr>
        <w:t xml:space="preserve">comprising </w:t>
      </w:r>
      <w:r w:rsidRPr="00943811">
        <w:rPr>
          <w:rStyle w:val="Emphasis"/>
          <w:i w:val="0"/>
        </w:rPr>
        <w:t>large number of zeros) since the total number of NZ coefficients is upper bounded by 2K0.</w:t>
      </w:r>
      <w:r w:rsidR="00943811">
        <w:rPr>
          <w:rStyle w:val="Emphasis"/>
          <w:i w:val="0"/>
        </w:rPr>
        <w:t xml:space="preserve"> </w:t>
      </w:r>
      <w:r w:rsidRPr="00943811">
        <w:rPr>
          <w:rStyle w:val="Emphasis"/>
          <w:i w:val="0"/>
        </w:rPr>
        <w:t xml:space="preserve">The issue with Alt6E is </w:t>
      </w:r>
      <w:r w:rsidR="00943811" w:rsidRPr="00943811">
        <w:rPr>
          <w:rStyle w:val="Emphasis"/>
          <w:i w:val="0"/>
        </w:rPr>
        <w:t>the</w:t>
      </w:r>
      <w:r w:rsidRPr="00943811">
        <w:rPr>
          <w:rStyle w:val="Emphasis"/>
          <w:i w:val="0"/>
        </w:rPr>
        <w:t xml:space="preserve"> number of parameters, as many as seven, </w:t>
      </w:r>
      <w:r w:rsidR="00943811" w:rsidRPr="00943811">
        <w:rPr>
          <w:rStyle w:val="Emphasis"/>
          <w:i w:val="0"/>
        </w:rPr>
        <w:t xml:space="preserve">which </w:t>
      </w:r>
      <w:r w:rsidRPr="00943811">
        <w:rPr>
          <w:rStyle w:val="Emphasis"/>
          <w:i w:val="0"/>
        </w:rPr>
        <w:t xml:space="preserve">is </w:t>
      </w:r>
      <w:r w:rsidR="00943811" w:rsidRPr="00943811">
        <w:rPr>
          <w:rStyle w:val="Emphasis"/>
          <w:i w:val="0"/>
        </w:rPr>
        <w:t>unn</w:t>
      </w:r>
      <w:r w:rsidRPr="00943811">
        <w:rPr>
          <w:rStyle w:val="Emphasis"/>
          <w:i w:val="0"/>
        </w:rPr>
        <w:t xml:space="preserve">ecessary. Note that Alt3C is special case of Alt6E when </w:t>
      </w:r>
      <m:oMath>
        <m:sSub>
          <m:sSubPr>
            <m:ctrlPr>
              <w:rPr>
                <w:rFonts w:ascii="Cambria Math" w:hAnsi="Cambria Math"/>
                <w:i/>
              </w:rPr>
            </m:ctrlPr>
          </m:sSubPr>
          <m:e>
            <m:r>
              <w:rPr>
                <w:rFonts w:ascii="Cambria Math" w:hAnsi="Cambria Math"/>
              </w:rPr>
              <m:t>v</m:t>
            </m:r>
          </m:e>
          <m:sub>
            <m:r>
              <w:rPr>
                <w:rFonts w:ascii="Cambria Math" w:hAnsi="Cambria Math"/>
              </w:rPr>
              <m:t>i,j</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m:t>
            </m:r>
          </m:sub>
        </m:sSub>
      </m:oMath>
      <w:r w:rsidRPr="00943811">
        <w:t xml:space="preserve"> for all </w:t>
      </w:r>
      <m:oMath>
        <m:r>
          <w:rPr>
            <w:rFonts w:ascii="Cambria Math" w:hAnsi="Cambria Math"/>
          </w:rPr>
          <m:t>i,j</m:t>
        </m:r>
      </m:oMath>
      <w:r w:rsidRPr="00943811">
        <w:t>.</w:t>
      </w:r>
      <w:r w:rsidRPr="00943811">
        <w:rPr>
          <w:rStyle w:val="Emphasis"/>
          <w:i w:val="0"/>
        </w:rPr>
        <w:t xml:space="preserve"> </w:t>
      </w:r>
    </w:p>
    <w:p w14:paraId="39B5E807" w14:textId="1C130422" w:rsidR="00943811" w:rsidRDefault="007041B2" w:rsidP="007041B2">
      <w:pPr>
        <w:rPr>
          <w:rStyle w:val="Emphasis"/>
          <w:i w:val="0"/>
        </w:rPr>
      </w:pPr>
      <w:r w:rsidRPr="00943811">
        <w:rPr>
          <w:rStyle w:val="Emphasis"/>
          <w:i w:val="0"/>
        </w:rPr>
        <w:t xml:space="preserve">The simulation results comparing the </w:t>
      </w:r>
      <w:r w:rsidR="00022BE6" w:rsidRPr="00943811">
        <w:rPr>
          <w:rStyle w:val="Emphasis"/>
          <w:i w:val="0"/>
        </w:rPr>
        <w:t>three</w:t>
      </w:r>
      <w:r w:rsidRPr="00943811">
        <w:rPr>
          <w:rStyle w:val="Emphasis"/>
          <w:i w:val="0"/>
        </w:rPr>
        <w:t xml:space="preserve"> alternatives </w:t>
      </w:r>
      <w:r w:rsidR="009A5809">
        <w:rPr>
          <w:rStyle w:val="Emphasis"/>
          <w:i w:val="0"/>
        </w:rPr>
        <w:t>are</w:t>
      </w:r>
      <w:r w:rsidRPr="00943811">
        <w:rPr>
          <w:rStyle w:val="Emphasis"/>
          <w:i w:val="0"/>
        </w:rPr>
        <w:t xml:space="preserve"> provided in [</w:t>
      </w:r>
      <w:r w:rsidR="00BC0D9E" w:rsidRPr="00943811">
        <w:rPr>
          <w:rStyle w:val="Emphasis"/>
          <w:i w:val="0"/>
        </w:rPr>
        <w:t>5</w:t>
      </w:r>
      <w:r w:rsidRPr="00943811">
        <w:rPr>
          <w:rStyle w:val="Emphasis"/>
          <w:i w:val="0"/>
        </w:rPr>
        <w:t xml:space="preserve">]. Based on the results, </w:t>
      </w:r>
      <w:r w:rsidR="00CF05B6" w:rsidRPr="00943811">
        <w:rPr>
          <w:rStyle w:val="Emphasis"/>
          <w:i w:val="0"/>
        </w:rPr>
        <w:t>we observe</w:t>
      </w:r>
      <w:r w:rsidRPr="00943811">
        <w:rPr>
          <w:rStyle w:val="Emphasis"/>
          <w:i w:val="0"/>
        </w:rPr>
        <w:t xml:space="preserve"> </w:t>
      </w:r>
      <w:r w:rsidR="00943811">
        <w:rPr>
          <w:rStyle w:val="Emphasis"/>
          <w:i w:val="0"/>
        </w:rPr>
        <w:t>the following.</w:t>
      </w:r>
    </w:p>
    <w:p w14:paraId="7AE2FB42" w14:textId="77777777" w:rsidR="00943811" w:rsidRPr="00096B2F" w:rsidRDefault="00943811" w:rsidP="00943811">
      <w:pPr>
        <w:pStyle w:val="ListParagraph"/>
        <w:numPr>
          <w:ilvl w:val="0"/>
          <w:numId w:val="36"/>
        </w:numPr>
        <w:ind w:leftChars="0"/>
        <w:rPr>
          <w:i/>
          <w:lang w:val="en-US"/>
        </w:rPr>
      </w:pPr>
      <w:r>
        <w:rPr>
          <w:i/>
          <w:lang w:val="en-US"/>
        </w:rPr>
        <w:t>Alt2B is worse than Alt3C/6E</w:t>
      </w:r>
    </w:p>
    <w:p w14:paraId="70CE1F51" w14:textId="77777777" w:rsidR="00943811" w:rsidRDefault="00943811" w:rsidP="00943811">
      <w:pPr>
        <w:pStyle w:val="ListParagraph"/>
        <w:numPr>
          <w:ilvl w:val="0"/>
          <w:numId w:val="36"/>
        </w:numPr>
        <w:ind w:leftChars="0"/>
        <w:rPr>
          <w:i/>
          <w:lang w:val="en-US"/>
        </w:rPr>
      </w:pPr>
      <w:r>
        <w:rPr>
          <w:i/>
          <w:lang w:val="en-US"/>
        </w:rPr>
        <w:t>Alt3C is slightly better than Alt6E in</w:t>
      </w:r>
      <w:r w:rsidRPr="00096B2F">
        <w:rPr>
          <w:i/>
          <w:lang w:val="en-US"/>
        </w:rPr>
        <w:t xml:space="preserve"> </w:t>
      </w:r>
      <w:r>
        <w:rPr>
          <w:i/>
          <w:lang w:val="en-US"/>
        </w:rPr>
        <w:t>Rel. 15 Type II overhead regime</w:t>
      </w:r>
    </w:p>
    <w:p w14:paraId="68CC3A3D" w14:textId="215CEDB9" w:rsidR="007041B2" w:rsidRPr="00943811" w:rsidRDefault="00943811" w:rsidP="00943811">
      <w:pPr>
        <w:pStyle w:val="ListParagraph"/>
        <w:numPr>
          <w:ilvl w:val="0"/>
          <w:numId w:val="36"/>
        </w:numPr>
        <w:ind w:leftChars="0"/>
        <w:rPr>
          <w:rStyle w:val="Emphasis"/>
          <w:i w:val="0"/>
        </w:rPr>
      </w:pPr>
      <w:r w:rsidRPr="00943811">
        <w:rPr>
          <w:i/>
          <w:lang w:val="en-US"/>
        </w:rPr>
        <w:t xml:space="preserve">Alt3C with </w:t>
      </w: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0</m:t>
            </m:r>
          </m:sub>
        </m:sSub>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1</m:t>
                </m:r>
              </m:num>
              <m:den>
                <m:r>
                  <w:rPr>
                    <w:rFonts w:ascii="Cambria Math" w:hAnsi="Cambria Math"/>
                    <w:lang w:val="en-US"/>
                  </w:rPr>
                  <m:t>8</m:t>
                </m:r>
              </m:den>
            </m:f>
            <m:r>
              <w:rPr>
                <w:rFonts w:ascii="Cambria Math" w:hAnsi="Cambria Math"/>
                <w:lang w:val="en-US"/>
              </w:rPr>
              <m:t>,</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4</m:t>
                </m:r>
              </m:den>
            </m:f>
          </m:e>
        </m:d>
      </m:oMath>
      <w:r w:rsidRPr="00943811">
        <w:rPr>
          <w:i/>
          <w:lang w:val="en-US"/>
        </w:rPr>
        <w:t xml:space="preserve"> can achieve good performance-overhead tradeoffs in all overhead regimes (low, medium, high).</w:t>
      </w:r>
    </w:p>
    <w:p w14:paraId="3297EFBA" w14:textId="2E95BFC1" w:rsidR="0072079D" w:rsidRPr="00943811" w:rsidRDefault="007041B2" w:rsidP="00C90530">
      <w:r w:rsidRPr="00943811">
        <w:rPr>
          <w:rStyle w:val="Emphasis"/>
          <w:i w:val="0"/>
        </w:rPr>
        <w:t>Regarding (b),</w:t>
      </w:r>
      <w:r w:rsidR="00BC0D9E" w:rsidRPr="00943811">
        <w:rPr>
          <w:rStyle w:val="Emphasis"/>
          <w:i w:val="0"/>
        </w:rPr>
        <w:t xml:space="preserve"> </w:t>
      </w:r>
      <w:r w:rsidR="00DF25D2" w:rsidRPr="00943811">
        <w:rPr>
          <w:rStyle w:val="Emphasis"/>
          <w:i w:val="0"/>
        </w:rPr>
        <w:t xml:space="preserve">we need to down-selection from (Alt0) unrestricted </w:t>
      </w:r>
      <w:r w:rsidR="00DF25D2" w:rsidRPr="00943811">
        <w:rPr>
          <w:rStyle w:val="Emphasis"/>
          <w:i w:val="0"/>
          <w:iCs w:val="0"/>
        </w:rPr>
        <w:t>and (Alt1) per layer restricted</w:t>
      </w:r>
      <w:r w:rsidR="0072079D" w:rsidRPr="00943811">
        <w:rPr>
          <w:rStyle w:val="Emphasis"/>
          <w:i w:val="0"/>
          <w:iCs w:val="0"/>
        </w:rPr>
        <w:t xml:space="preserve"> NZ coefficient selection</w:t>
      </w:r>
      <w:r w:rsidR="00DF25D2" w:rsidRPr="00943811">
        <w:rPr>
          <w:rStyle w:val="Emphasis"/>
          <w:i w:val="0"/>
          <w:iCs w:val="0"/>
        </w:rPr>
        <w:t>, as shown in highlighted text above</w:t>
      </w:r>
      <w:r w:rsidRPr="00943811">
        <w:t>.</w:t>
      </w:r>
      <w:r w:rsidR="0072079D" w:rsidRPr="00943811">
        <w:t xml:space="preserve"> There </w:t>
      </w:r>
      <w:r w:rsidR="00370083">
        <w:t>are</w:t>
      </w:r>
      <w:r w:rsidR="0072079D" w:rsidRPr="00943811">
        <w:t xml:space="preserve"> </w:t>
      </w:r>
      <w:r w:rsidR="00C90530">
        <w:t>a few</w:t>
      </w:r>
      <w:r w:rsidR="0072079D" w:rsidRPr="00943811">
        <w:t xml:space="preserve"> issues with Alt0.</w:t>
      </w:r>
      <w:r w:rsidR="00C90530">
        <w:t xml:space="preserve"> </w:t>
      </w:r>
      <w:r w:rsidR="00DD5243">
        <w:t>S</w:t>
      </w:r>
      <w:r w:rsidR="0072079D" w:rsidRPr="00943811">
        <w:t>ince the UE has to process coefficients for all layers jointly</w:t>
      </w:r>
      <w:r w:rsidR="00DD5243">
        <w:t>, there is additional UE complexity involved</w:t>
      </w:r>
      <w:r w:rsidR="0072079D" w:rsidRPr="00943811">
        <w:t>.</w:t>
      </w:r>
      <w:r w:rsidR="00C90530">
        <w:t xml:space="preserve"> In addition, t</w:t>
      </w:r>
      <w:r w:rsidR="00DD5243">
        <w:t xml:space="preserve">he layers cannot be encoded independently, which is undesired for Type II CSI </w:t>
      </w:r>
      <w:r w:rsidR="00C90530">
        <w:t xml:space="preserve">implementation, which </w:t>
      </w:r>
      <w:r w:rsidR="003B5D99">
        <w:t xml:space="preserve">can benefit </w:t>
      </w:r>
      <w:r w:rsidR="00C90530">
        <w:t xml:space="preserve">heavily </w:t>
      </w:r>
      <w:r w:rsidR="009304D4">
        <w:t xml:space="preserve">from </w:t>
      </w:r>
      <w:r w:rsidR="00C90530">
        <w:t>independent encoding of layers</w:t>
      </w:r>
      <w:r w:rsidR="00DD5243">
        <w:t>.</w:t>
      </w:r>
    </w:p>
    <w:p w14:paraId="02FE426E" w14:textId="29C77534" w:rsidR="00C90530" w:rsidRDefault="00C90530" w:rsidP="00943811">
      <w:r>
        <w:lastRenderedPageBreak/>
        <w:t>Also, there is a well-known fact that</w:t>
      </w:r>
      <w:r w:rsidR="00943811">
        <w:t xml:space="preserve"> </w:t>
      </w:r>
      <w:r w:rsidR="0072079D" w:rsidRPr="00943811">
        <w:t xml:space="preserve">channel eigenvectors </w:t>
      </w:r>
      <w:r w:rsidR="00943811">
        <w:t>can be</w:t>
      </w:r>
      <w:r w:rsidR="0072079D" w:rsidRPr="00943811">
        <w:t xml:space="preserve"> ordered based on their eigenvalues (strongest to weakest), </w:t>
      </w:r>
      <w:r w:rsidR="00943811">
        <w:t>hence</w:t>
      </w:r>
      <w:r w:rsidR="0072079D" w:rsidRPr="00943811">
        <w:t xml:space="preserve"> it makes sense to follow this ordering and have an upper bound on NZ </w:t>
      </w:r>
      <w:r w:rsidR="00943811">
        <w:t>coefficients</w:t>
      </w:r>
      <w:r w:rsidR="0072079D" w:rsidRPr="00943811">
        <w:t xml:space="preserve"> for each layer, i.e., to allocate more NZ </w:t>
      </w:r>
      <w:r w:rsidR="00943811">
        <w:t>coefficients</w:t>
      </w:r>
      <w:r w:rsidR="00943811" w:rsidRPr="00943811">
        <w:t xml:space="preserve"> </w:t>
      </w:r>
      <w:r w:rsidR="0072079D" w:rsidRPr="00943811">
        <w:t>to stronger layers.</w:t>
      </w:r>
      <w:r>
        <w:t xml:space="preserve"> </w:t>
      </w:r>
      <w:r w:rsidR="00DD5243">
        <w:t>We therefore prefer Alt1.</w:t>
      </w:r>
      <w:r>
        <w:t xml:space="preserve"> In particular,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NZ,i</m:t>
            </m:r>
          </m:sub>
        </m:sSub>
      </m:oMath>
      <w:r>
        <w:t xml:space="preserve"> is defined as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NZ,i</m:t>
            </m:r>
          </m:sub>
        </m:sSub>
        <m:r>
          <w:rPr>
            <w:rFonts w:ascii="Cambria Math" w:hAnsi="Cambria Math"/>
            <w:lang w:val="en-US"/>
          </w:rPr>
          <m:t>=</m:t>
        </m:r>
        <m:d>
          <m:dPr>
            <m:begChr m:val="⌈"/>
            <m:endChr m:val="⌉"/>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β</m:t>
                </m:r>
              </m:e>
              <m:sub>
                <m:r>
                  <w:rPr>
                    <w:rFonts w:ascii="Cambria Math" w:hAnsi="Cambria Math"/>
                    <w:lang w:val="en-US"/>
                  </w:rPr>
                  <m:t>eff</m:t>
                </m:r>
              </m:sub>
            </m:sSub>
            <m:r>
              <w:rPr>
                <w:rFonts w:ascii="Cambria Math" w:hAnsi="Cambria Math"/>
                <w:lang w:val="en-US"/>
              </w:rPr>
              <m:t>×2L</m:t>
            </m:r>
            <m:sSub>
              <m:sSubPr>
                <m:ctrlPr>
                  <w:rPr>
                    <w:rFonts w:ascii="Cambria Math" w:hAnsi="Cambria Math"/>
                    <w:i/>
                    <w:iCs/>
                    <w:lang w:val="en-US"/>
                  </w:rPr>
                </m:ctrlPr>
              </m:sSubPr>
              <m:e>
                <m:r>
                  <w:rPr>
                    <w:rFonts w:ascii="Cambria Math" w:hAnsi="Cambria Math"/>
                    <w:lang w:val="en-US"/>
                  </w:rPr>
                  <m:t>M</m:t>
                </m:r>
              </m:e>
              <m:sub>
                <m:r>
                  <w:rPr>
                    <w:rFonts w:ascii="Cambria Math" w:hAnsi="Cambria Math"/>
                    <w:lang w:val="en-US"/>
                  </w:rPr>
                  <m:t>i</m:t>
                </m:r>
              </m:sub>
            </m:sSub>
          </m:e>
        </m:d>
      </m:oMath>
      <w:r>
        <w:rPr>
          <w:iCs/>
          <w:lang w:val="en-US"/>
        </w:rPr>
        <w:t xml:space="preserve"> where </w:t>
      </w:r>
      <m:oMath>
        <m:sSub>
          <m:sSubPr>
            <m:ctrlPr>
              <w:rPr>
                <w:rFonts w:ascii="Cambria Math" w:hAnsi="Cambria Math"/>
                <w:i/>
                <w:iCs/>
                <w:lang w:val="en-US"/>
              </w:rPr>
            </m:ctrlPr>
          </m:sSubPr>
          <m:e>
            <m:r>
              <w:rPr>
                <w:rFonts w:ascii="Cambria Math" w:hAnsi="Cambria Math"/>
                <w:lang w:val="en-US"/>
              </w:rPr>
              <m:t>M</m:t>
            </m:r>
          </m:e>
          <m:sub>
            <m:r>
              <w:rPr>
                <w:rFonts w:ascii="Cambria Math" w:hAnsi="Cambria Math"/>
                <w:lang w:val="en-US"/>
              </w:rPr>
              <m:t>i</m:t>
            </m:r>
          </m:sub>
        </m:sSub>
      </m:oMath>
      <w:r>
        <w:rPr>
          <w:iCs/>
          <w:lang w:val="en-US"/>
        </w:rPr>
        <w:t xml:space="preserve"> is the number of FD basis vectors for </w:t>
      </w:r>
      <w:proofErr w:type="gramStart"/>
      <w:r>
        <w:rPr>
          <w:iCs/>
          <w:lang w:val="en-US"/>
        </w:rPr>
        <w:t xml:space="preserve">layer </w:t>
      </w:r>
      <w:proofErr w:type="gramEnd"/>
      <m:oMath>
        <m:r>
          <w:rPr>
            <w:rFonts w:ascii="Cambria Math" w:hAnsi="Cambria Math"/>
            <w:lang w:val="en-US"/>
          </w:rPr>
          <m:t>i</m:t>
        </m:r>
      </m:oMath>
      <w:r>
        <w:rPr>
          <w:iCs/>
          <w:lang w:val="en-US"/>
        </w:rPr>
        <w:t xml:space="preserve">, and </w:t>
      </w:r>
      <m:oMath>
        <m:sSub>
          <m:sSubPr>
            <m:ctrlPr>
              <w:rPr>
                <w:rFonts w:ascii="Cambria Math" w:hAnsi="Cambria Math"/>
                <w:i/>
                <w:iCs/>
                <w:lang w:val="en-US"/>
              </w:rPr>
            </m:ctrlPr>
          </m:sSubPr>
          <m:e>
            <m:r>
              <w:rPr>
                <w:rFonts w:ascii="Cambria Math" w:hAnsi="Cambria Math"/>
                <w:lang w:val="en-US"/>
              </w:rPr>
              <m:t>β</m:t>
            </m:r>
          </m:e>
          <m:sub>
            <m:r>
              <w:rPr>
                <w:rFonts w:ascii="Cambria Math" w:hAnsi="Cambria Math"/>
                <w:lang w:val="en-US"/>
              </w:rPr>
              <m:t>eff</m:t>
            </m:r>
          </m:sub>
        </m:sSub>
      </m:oMath>
      <w:r>
        <w:rPr>
          <w:iCs/>
          <w:lang w:val="en-US"/>
        </w:rPr>
        <w:t xml:space="preserve"> is the effective </w:t>
      </w:r>
      <m:oMath>
        <m:r>
          <w:rPr>
            <w:rFonts w:ascii="Cambria Math" w:hAnsi="Cambria Math"/>
            <w:lang w:val="en-US"/>
          </w:rPr>
          <m:t>β</m:t>
        </m:r>
      </m:oMath>
      <w:r>
        <w:rPr>
          <w:iCs/>
          <w:lang w:val="en-US"/>
        </w:rPr>
        <w:t xml:space="preserve"> value that is common for all layers and satisfies </w:t>
      </w:r>
      <w:r w:rsidRPr="0067154F">
        <w:rPr>
          <w:position w:val="-14"/>
        </w:rPr>
        <w:object w:dxaOrig="1800" w:dyaOrig="400" w14:anchorId="1E8BCED0">
          <v:shape id="_x0000_i1027" type="#_x0000_t75" style="width:90pt;height:20pt" o:ole="">
            <v:imagedata r:id="rId9" o:title=""/>
          </v:shape>
          <o:OLEObject Type="Embed" ProgID="Equation.DSMT4" ShapeID="_x0000_i1027" DrawAspect="Content" ObjectID="_1619208067" r:id="rId12"/>
        </w:object>
      </w:r>
      <w:r>
        <w:t xml:space="preserve">.  </w:t>
      </w:r>
    </w:p>
    <w:p w14:paraId="7FB14E25" w14:textId="66631A8B" w:rsidR="00943811" w:rsidRPr="00943811" w:rsidRDefault="00C90530" w:rsidP="00943811">
      <w:pPr>
        <w:rPr>
          <w:iCs/>
        </w:rPr>
      </w:pPr>
      <w:r>
        <w:t>T</w:t>
      </w:r>
      <w:r w:rsidR="0072079D" w:rsidRPr="00943811">
        <w:rPr>
          <w:rStyle w:val="Emphasis"/>
          <w:i w:val="0"/>
        </w:rPr>
        <w:t xml:space="preserve">he simulation results comparing the two alternatives is provided in [5]. Based </w:t>
      </w:r>
      <w:r w:rsidR="00943811">
        <w:rPr>
          <w:rStyle w:val="Emphasis"/>
          <w:i w:val="0"/>
        </w:rPr>
        <w:t>on the results, we observe that t</w:t>
      </w:r>
      <w:r w:rsidR="00943811" w:rsidRPr="00943811">
        <w:rPr>
          <w:lang w:val="en-US"/>
        </w:rPr>
        <w:t>here is no clear gain with Alt0 (unrestricted), it can be worse than Alt1, and has additional UE complexity.</w:t>
      </w:r>
    </w:p>
    <w:p w14:paraId="0F1131D3" w14:textId="1F8AD1CE" w:rsidR="007041B2" w:rsidRDefault="00611073" w:rsidP="007041B2">
      <w:r>
        <w:t>We therefore propose the following.</w:t>
      </w:r>
    </w:p>
    <w:p w14:paraId="21B1286C" w14:textId="7F314CCF" w:rsidR="007041B2" w:rsidRDefault="007041B2" w:rsidP="007041B2">
      <w:pPr>
        <w:pStyle w:val="maintext"/>
        <w:spacing w:after="120"/>
        <w:ind w:firstLineChars="0" w:firstLine="0"/>
        <w:rPr>
          <w:rFonts w:cs="Times New Roman"/>
          <w:i/>
          <w:iCs/>
          <w:lang w:val="en-US"/>
        </w:rPr>
      </w:pPr>
      <w:r>
        <w:rPr>
          <w:rFonts w:cs="Times New Roman"/>
          <w:b/>
          <w:i/>
          <w:iCs/>
          <w:lang w:val="en-US"/>
        </w:rPr>
        <w:t xml:space="preserve">Proposal </w:t>
      </w:r>
      <w:r w:rsidR="004C01C1">
        <w:rPr>
          <w:rFonts w:cs="Times New Roman"/>
          <w:b/>
          <w:i/>
          <w:iCs/>
          <w:lang w:val="en-US"/>
        </w:rPr>
        <w:t>1</w:t>
      </w:r>
      <w:r w:rsidRPr="005E12A0">
        <w:rPr>
          <w:rFonts w:cs="Times New Roman"/>
          <w:i/>
          <w:iCs/>
          <w:lang w:val="en-US"/>
        </w:rPr>
        <w:t>:</w:t>
      </w:r>
      <w:r>
        <w:rPr>
          <w:rFonts w:cs="Times New Roman"/>
          <w:i/>
          <w:iCs/>
          <w:lang w:val="en-US"/>
        </w:rPr>
        <w:t xml:space="preserve"> For rank 3-4 extension,</w:t>
      </w:r>
    </w:p>
    <w:p w14:paraId="491D5B43" w14:textId="7531596C" w:rsidR="00FB25A1" w:rsidRPr="0067154F" w:rsidRDefault="007041B2" w:rsidP="0067154F">
      <w:pPr>
        <w:pStyle w:val="maintext"/>
        <w:numPr>
          <w:ilvl w:val="0"/>
          <w:numId w:val="6"/>
        </w:numPr>
        <w:spacing w:after="120"/>
        <w:ind w:firstLineChars="0"/>
        <w:rPr>
          <w:rFonts w:cs="Times New Roman"/>
          <w:i/>
          <w:iCs/>
          <w:lang w:val="en-US"/>
        </w:rPr>
      </w:pPr>
      <w:r w:rsidRPr="0067154F">
        <w:rPr>
          <w:rFonts w:cs="Times New Roman"/>
          <w:i/>
          <w:iCs/>
          <w:lang w:val="en-US"/>
        </w:rPr>
        <w:t>Support Alt</w:t>
      </w:r>
      <w:r w:rsidR="00FB25A1" w:rsidRPr="0067154F">
        <w:rPr>
          <w:rFonts w:cs="Times New Roman"/>
          <w:i/>
          <w:iCs/>
          <w:lang w:val="en-US"/>
        </w:rPr>
        <w:t>3C</w:t>
      </w:r>
      <w:r w:rsidR="0067154F">
        <w:rPr>
          <w:rFonts w:cs="Times New Roman"/>
          <w:i/>
          <w:iCs/>
          <w:lang w:val="en-US"/>
        </w:rPr>
        <w:t>,</w:t>
      </w:r>
      <w:r w:rsidR="00FB25A1" w:rsidRPr="0067154F">
        <w:rPr>
          <w:rFonts w:cs="Times New Roman"/>
          <w:i/>
          <w:iCs/>
          <w:lang w:val="en-US"/>
        </w:rPr>
        <w:t xml:space="preserve"> </w:t>
      </w:r>
      <w:r w:rsidR="0067154F" w:rsidRPr="0067154F">
        <w:rPr>
          <w:rFonts w:cs="Times New Roman"/>
          <w:i/>
          <w:iCs/>
          <w:lang w:val="en-US"/>
        </w:rPr>
        <w:t>where</w:t>
      </w:r>
      <w:r w:rsidR="0067154F">
        <w:rPr>
          <w:rFonts w:cs="Times New Roman"/>
          <w:i/>
          <w:iCs/>
          <w:lang w:val="en-US"/>
        </w:rPr>
        <w:t xml:space="preserve"> </w:t>
      </w:r>
      <m:oMath>
        <m:sSub>
          <m:sSubPr>
            <m:ctrlPr>
              <w:rPr>
                <w:rFonts w:ascii="Cambria Math" w:hAnsi="Cambria Math" w:cs="Times New Roman"/>
                <w:i/>
                <w:iCs/>
                <w:lang w:val="en-US"/>
              </w:rPr>
            </m:ctrlPr>
          </m:sSubPr>
          <m:e>
            <m:r>
              <w:rPr>
                <w:rFonts w:ascii="Cambria Math" w:hAnsi="Cambria Math" w:cs="Times New Roman"/>
                <w:lang w:val="en-US"/>
              </w:rPr>
              <m:t>v</m:t>
            </m:r>
          </m:e>
          <m:sub>
            <m:r>
              <w:rPr>
                <w:rFonts w:ascii="Cambria Math" w:hAnsi="Cambria Math" w:cs="Times New Roman"/>
                <w:lang w:val="en-US"/>
              </w:rPr>
              <m:t>0</m:t>
            </m:r>
          </m:sub>
        </m:sSub>
      </m:oMath>
      <w:r w:rsidR="00FB25A1" w:rsidRPr="0067154F">
        <w:rPr>
          <w:rFonts w:cs="Times New Roman"/>
          <w:i/>
          <w:iCs/>
          <w:lang w:val="en-US"/>
        </w:rPr>
        <w:t xml:space="preserve"> is</w:t>
      </w:r>
      <w:r w:rsidR="009A1515">
        <w:rPr>
          <w:rFonts w:cs="Times New Roman"/>
          <w:i/>
          <w:iCs/>
          <w:lang w:val="en-US"/>
        </w:rPr>
        <w:t xml:space="preserve"> higher-layer</w:t>
      </w:r>
      <w:r w:rsidR="00FB25A1" w:rsidRPr="0067154F">
        <w:rPr>
          <w:rFonts w:cs="Times New Roman"/>
          <w:i/>
          <w:iCs/>
          <w:lang w:val="en-US"/>
        </w:rPr>
        <w:t xml:space="preserve"> configurable from </w:t>
      </w:r>
      <m:oMath>
        <m:d>
          <m:dPr>
            <m:begChr m:val="{"/>
            <m:endChr m:val="}"/>
            <m:ctrlPr>
              <w:rPr>
                <w:rFonts w:ascii="Cambria Math" w:hAnsi="Cambria Math" w:cs="Times New Roman"/>
                <w:i/>
                <w:iCs/>
                <w:lang w:val="en-US"/>
              </w:rPr>
            </m:ctrlPr>
          </m:dPr>
          <m:e>
            <m:f>
              <m:fPr>
                <m:ctrlPr>
                  <w:rPr>
                    <w:rFonts w:ascii="Cambria Math" w:hAnsi="Cambria Math" w:cs="Times New Roman"/>
                    <w:i/>
                    <w:iCs/>
                    <w:lang w:val="en-US"/>
                  </w:rPr>
                </m:ctrlPr>
              </m:fPr>
              <m:num>
                <m:r>
                  <w:rPr>
                    <w:rFonts w:ascii="Cambria Math" w:hAnsi="Cambria Math" w:cs="Times New Roman"/>
                    <w:lang w:val="en-US"/>
                  </w:rPr>
                  <m:t>1</m:t>
                </m:r>
              </m:num>
              <m:den>
                <m:r>
                  <w:rPr>
                    <w:rFonts w:ascii="Cambria Math" w:hAnsi="Cambria Math" w:cs="Times New Roman"/>
                    <w:lang w:val="en-US"/>
                  </w:rPr>
                  <m:t>4</m:t>
                </m:r>
              </m:den>
            </m:f>
            <m:r>
              <w:rPr>
                <w:rFonts w:ascii="Cambria Math" w:hAnsi="Cambria Math" w:cs="Times New Roman"/>
                <w:lang w:val="en-US"/>
              </w:rPr>
              <m:t>,</m:t>
            </m:r>
            <m:f>
              <m:fPr>
                <m:ctrlPr>
                  <w:rPr>
                    <w:rFonts w:ascii="Cambria Math" w:hAnsi="Cambria Math" w:cs="Times New Roman"/>
                    <w:i/>
                    <w:iCs/>
                    <w:lang w:val="en-US"/>
                  </w:rPr>
                </m:ctrlPr>
              </m:fPr>
              <m:num>
                <m:r>
                  <w:rPr>
                    <w:rFonts w:ascii="Cambria Math" w:hAnsi="Cambria Math" w:cs="Times New Roman"/>
                    <w:lang w:val="en-US"/>
                  </w:rPr>
                  <m:t>1</m:t>
                </m:r>
              </m:num>
              <m:den>
                <m:r>
                  <w:rPr>
                    <w:rFonts w:ascii="Cambria Math" w:hAnsi="Cambria Math" w:cs="Times New Roman"/>
                    <w:lang w:val="en-US"/>
                  </w:rPr>
                  <m:t>8</m:t>
                </m:r>
              </m:den>
            </m:f>
          </m:e>
        </m:d>
      </m:oMath>
    </w:p>
    <w:p w14:paraId="5E23C41A" w14:textId="4BA308E0" w:rsidR="0067154F" w:rsidRPr="0067154F" w:rsidRDefault="007041B2" w:rsidP="00C90530">
      <w:pPr>
        <w:pStyle w:val="maintext"/>
        <w:numPr>
          <w:ilvl w:val="0"/>
          <w:numId w:val="6"/>
        </w:numPr>
        <w:spacing w:after="120"/>
        <w:ind w:firstLineChars="0"/>
        <w:rPr>
          <w:rFonts w:cs="Times New Roman"/>
          <w:i/>
          <w:iCs/>
          <w:lang w:val="en-US"/>
        </w:rPr>
      </w:pPr>
      <w:r w:rsidRPr="0067154F">
        <w:rPr>
          <w:rFonts w:cs="Times New Roman"/>
          <w:i/>
          <w:iCs/>
          <w:lang w:val="en-US"/>
        </w:rPr>
        <w:t>Support Alt</w:t>
      </w:r>
      <w:r w:rsidR="00BC0D9E" w:rsidRPr="0067154F">
        <w:rPr>
          <w:rFonts w:cs="Times New Roman"/>
          <w:i/>
          <w:iCs/>
          <w:lang w:val="en-US"/>
        </w:rPr>
        <w:t>1</w:t>
      </w:r>
      <w:r w:rsidR="0067154F" w:rsidRPr="0067154F">
        <w:rPr>
          <w:rFonts w:cs="Times New Roman"/>
          <w:i/>
          <w:iCs/>
          <w:lang w:val="en-US"/>
        </w:rPr>
        <w:t xml:space="preserve">, i.e., </w:t>
      </w:r>
      <w:r w:rsidR="0067154F" w:rsidRPr="0067154F">
        <w:rPr>
          <w:i/>
          <w:lang w:val="en-US"/>
        </w:rPr>
        <w:t>K</w:t>
      </w:r>
      <w:r w:rsidR="0067154F" w:rsidRPr="0067154F">
        <w:rPr>
          <w:i/>
          <w:vertAlign w:val="subscript"/>
          <w:lang w:val="en-US"/>
        </w:rPr>
        <w:t>NZ,i</w:t>
      </w:r>
      <w:r w:rsidR="0067154F" w:rsidRPr="0067154F">
        <w:rPr>
          <w:rFonts w:cs="Times"/>
        </w:rPr>
        <w:t>≤</w:t>
      </w:r>
      <w:r w:rsidR="0067154F" w:rsidRPr="0067154F">
        <w:rPr>
          <w:i/>
        </w:rPr>
        <w:t>K</w:t>
      </w:r>
      <w:r w:rsidR="0067154F" w:rsidRPr="0067154F">
        <w:rPr>
          <w:i/>
          <w:vertAlign w:val="subscript"/>
        </w:rPr>
        <w:t>0</w:t>
      </w:r>
      <w:r w:rsidR="0067154F" w:rsidRPr="0067154F">
        <w:t xml:space="preserve"> as long as </w:t>
      </w:r>
      <w:r w:rsidR="0067154F" w:rsidRPr="0067154F">
        <w:rPr>
          <w:lang w:val="en-US"/>
        </w:rPr>
        <w:fldChar w:fldCharType="begin"/>
      </w:r>
      <w:r w:rsidR="0067154F" w:rsidRPr="0067154F">
        <w:rPr>
          <w:lang w:val="en-US"/>
        </w:rPr>
        <w:instrText xml:space="preserve"> QUOTE </w:instrText>
      </w:r>
      <m:oMath>
        <m:nary>
          <m:naryPr>
            <m:chr m:val="∑"/>
            <m:limLoc m:val="undOvr"/>
            <m:ctrlPr>
              <w:rPr>
                <w:rFonts w:ascii="Cambria Math" w:hAnsi="Cambria Math"/>
                <w:i/>
              </w:rPr>
            </m:ctrlPr>
          </m:naryPr>
          <m:sub>
            <m:r>
              <m:rPr>
                <m:sty m:val="p"/>
              </m:rPr>
              <w:rPr>
                <w:rFonts w:ascii="Cambria Math" w:hAnsi="Cambria Math"/>
              </w:rPr>
              <m:t>i=0</m:t>
            </m:r>
          </m:sub>
          <m:sup>
            <m:r>
              <m:rPr>
                <m:sty m:val="p"/>
              </m:rPr>
              <w:rPr>
                <w:rFonts w:ascii="Cambria Math" w:hAnsi="Cambria Math"/>
              </w:rPr>
              <m:t>RI-1</m:t>
            </m:r>
          </m:sup>
          <m:e>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NZ,i</m:t>
                </m:r>
              </m:sub>
            </m:sSub>
          </m:e>
        </m:nary>
        <m:r>
          <m:rPr>
            <m:sty m:val="p"/>
          </m:rPr>
          <w:rPr>
            <w:rFonts w:ascii="Cambria Math" w:hAnsi="Cambria Math"/>
          </w:rPr>
          <m:t>≤</m:t>
        </m:r>
        <m:sSub>
          <m:sSubPr>
            <m:ctrlPr>
              <w:rPr>
                <w:rFonts w:ascii="Cambria Math" w:hAnsi="Cambria Math"/>
                <w:i/>
              </w:rPr>
            </m:ctrlPr>
          </m:sSubPr>
          <m:e>
            <m:r>
              <m:rPr>
                <m:sty m:val="p"/>
              </m:rPr>
              <w:rPr>
                <w:rFonts w:ascii="Cambria Math" w:hAnsi="Cambria Math"/>
              </w:rPr>
              <m:t>2K</m:t>
            </m:r>
          </m:e>
          <m:sub>
            <m:r>
              <m:rPr>
                <m:sty m:val="p"/>
              </m:rPr>
              <w:rPr>
                <w:rFonts w:ascii="Cambria Math" w:hAnsi="Cambria Math"/>
              </w:rPr>
              <m:t>0</m:t>
            </m:r>
          </m:sub>
        </m:sSub>
      </m:oMath>
      <w:r w:rsidR="0067154F" w:rsidRPr="0067154F">
        <w:rPr>
          <w:lang w:val="en-US"/>
        </w:rPr>
        <w:instrText xml:space="preserve"> </w:instrText>
      </w:r>
      <w:r w:rsidR="0067154F" w:rsidRPr="0067154F">
        <w:rPr>
          <w:lang w:val="en-US"/>
        </w:rPr>
        <w:fldChar w:fldCharType="end"/>
      </w:r>
      <w:r w:rsidR="0067154F" w:rsidRPr="0067154F">
        <w:rPr>
          <w:position w:val="-14"/>
        </w:rPr>
        <w:object w:dxaOrig="1800" w:dyaOrig="400" w14:anchorId="361A29C5">
          <v:shape id="_x0000_i1028" type="#_x0000_t75" style="width:90pt;height:20pt" o:ole="">
            <v:imagedata r:id="rId9" o:title=""/>
          </v:shape>
          <o:OLEObject Type="Embed" ProgID="Equation.DSMT4" ShapeID="_x0000_i1028" DrawAspect="Content" ObjectID="_1619208068" r:id="rId13"/>
        </w:object>
      </w:r>
    </w:p>
    <w:p w14:paraId="48984786" w14:textId="3656733F" w:rsidR="0067154F" w:rsidRPr="0067154F" w:rsidRDefault="009643A1" w:rsidP="0067154F">
      <w:pPr>
        <w:pStyle w:val="maintext"/>
        <w:numPr>
          <w:ilvl w:val="1"/>
          <w:numId w:val="6"/>
        </w:numPr>
        <w:spacing w:after="120"/>
        <w:ind w:firstLineChars="0"/>
        <w:rPr>
          <w:rFonts w:cs="Times New Roman"/>
          <w:i/>
          <w:iCs/>
          <w:lang w:val="en-US"/>
        </w:rPr>
      </w:pPr>
      <m:oMath>
        <m:sSub>
          <m:sSubPr>
            <m:ctrlPr>
              <w:rPr>
                <w:rFonts w:ascii="Cambria Math" w:hAnsi="Cambria Math" w:cs="Times New Roman"/>
                <w:i/>
                <w:iCs/>
                <w:lang w:val="en-US"/>
              </w:rPr>
            </m:ctrlPr>
          </m:sSubPr>
          <m:e>
            <m:r>
              <w:rPr>
                <w:rFonts w:ascii="Cambria Math" w:hAnsi="Cambria Math" w:cs="Times New Roman"/>
                <w:lang w:val="en-US"/>
              </w:rPr>
              <m:t>K</m:t>
            </m:r>
          </m:e>
          <m:sub>
            <m:r>
              <w:rPr>
                <w:rFonts w:ascii="Cambria Math" w:hAnsi="Cambria Math" w:cs="Times New Roman"/>
                <w:lang w:val="en-US"/>
              </w:rPr>
              <m:t>NZ,i</m:t>
            </m:r>
          </m:sub>
        </m:sSub>
        <m:r>
          <w:rPr>
            <w:rFonts w:ascii="Cambria Math" w:hAnsi="Cambria Math" w:cs="Times New Roman"/>
            <w:lang w:val="en-US"/>
          </w:rPr>
          <m:t>=</m:t>
        </m:r>
        <m:d>
          <m:dPr>
            <m:begChr m:val="⌈"/>
            <m:endChr m:val="⌉"/>
            <m:ctrlPr>
              <w:rPr>
                <w:rFonts w:ascii="Cambria Math" w:hAnsi="Cambria Math" w:cs="Times New Roman"/>
                <w:i/>
                <w:iCs/>
                <w:lang w:val="en-US"/>
              </w:rPr>
            </m:ctrlPr>
          </m:dPr>
          <m:e>
            <m:sSub>
              <m:sSubPr>
                <m:ctrlPr>
                  <w:rPr>
                    <w:rFonts w:ascii="Cambria Math" w:hAnsi="Cambria Math" w:cs="Times New Roman"/>
                    <w:i/>
                    <w:iCs/>
                    <w:lang w:val="en-US"/>
                  </w:rPr>
                </m:ctrlPr>
              </m:sSubPr>
              <m:e>
                <m:r>
                  <w:rPr>
                    <w:rFonts w:ascii="Cambria Math" w:hAnsi="Cambria Math" w:cs="Times New Roman"/>
                    <w:lang w:val="en-US"/>
                  </w:rPr>
                  <m:t>β</m:t>
                </m:r>
              </m:e>
              <m:sub>
                <m:r>
                  <w:rPr>
                    <w:rFonts w:ascii="Cambria Math" w:hAnsi="Cambria Math" w:cs="Times New Roman"/>
                    <w:lang w:val="en-US"/>
                  </w:rPr>
                  <m:t>eff</m:t>
                </m:r>
              </m:sub>
            </m:sSub>
            <m:r>
              <w:rPr>
                <w:rFonts w:ascii="Cambria Math" w:hAnsi="Cambria Math" w:cs="Times New Roman"/>
                <w:lang w:val="en-US"/>
              </w:rPr>
              <m:t>×2L</m:t>
            </m:r>
            <m:sSub>
              <m:sSubPr>
                <m:ctrlPr>
                  <w:rPr>
                    <w:rFonts w:ascii="Cambria Math" w:hAnsi="Cambria Math" w:cs="Times New Roman"/>
                    <w:i/>
                    <w:iCs/>
                    <w:lang w:val="en-US"/>
                  </w:rPr>
                </m:ctrlPr>
              </m:sSubPr>
              <m:e>
                <m:r>
                  <w:rPr>
                    <w:rFonts w:ascii="Cambria Math" w:hAnsi="Cambria Math" w:cs="Times New Roman"/>
                    <w:lang w:val="en-US"/>
                  </w:rPr>
                  <m:t>M</m:t>
                </m:r>
              </m:e>
              <m:sub>
                <m:r>
                  <w:rPr>
                    <w:rFonts w:ascii="Cambria Math" w:hAnsi="Cambria Math" w:cs="Times New Roman"/>
                    <w:lang w:val="en-US"/>
                  </w:rPr>
                  <m:t>i</m:t>
                </m:r>
              </m:sub>
            </m:sSub>
          </m:e>
        </m:d>
      </m:oMath>
      <w:r w:rsidR="0067154F">
        <w:rPr>
          <w:rFonts w:cs="Times New Roman"/>
          <w:i/>
          <w:iCs/>
          <w:lang w:val="en-US"/>
        </w:rPr>
        <w:t xml:space="preserve"> </w:t>
      </w:r>
      <w:proofErr w:type="gramStart"/>
      <w:r w:rsidR="0067154F">
        <w:rPr>
          <w:rFonts w:cs="Times New Roman"/>
          <w:i/>
          <w:iCs/>
          <w:lang w:val="en-US"/>
        </w:rPr>
        <w:t>where</w:t>
      </w:r>
      <w:proofErr w:type="gramEnd"/>
      <w:r w:rsidR="0067154F">
        <w:rPr>
          <w:rFonts w:cs="Times New Roman"/>
          <w:i/>
          <w:iCs/>
          <w:lang w:val="en-US"/>
        </w:rPr>
        <w:t xml:space="preserve"> </w:t>
      </w:r>
      <m:oMath>
        <m:sSub>
          <m:sSubPr>
            <m:ctrlPr>
              <w:rPr>
                <w:rFonts w:ascii="Cambria Math" w:hAnsi="Cambria Math" w:cs="Times New Roman"/>
                <w:i/>
                <w:iCs/>
                <w:lang w:val="en-US"/>
              </w:rPr>
            </m:ctrlPr>
          </m:sSubPr>
          <m:e>
            <m:r>
              <w:rPr>
                <w:rFonts w:ascii="Cambria Math" w:hAnsi="Cambria Math" w:cs="Times New Roman"/>
                <w:lang w:val="en-US"/>
              </w:rPr>
              <m:t>β</m:t>
            </m:r>
          </m:e>
          <m:sub>
            <m:r>
              <w:rPr>
                <w:rFonts w:ascii="Cambria Math" w:hAnsi="Cambria Math" w:cs="Times New Roman"/>
                <w:lang w:val="en-US"/>
              </w:rPr>
              <m:t>eff</m:t>
            </m:r>
          </m:sub>
        </m:sSub>
      </m:oMath>
      <w:r w:rsidR="0067154F">
        <w:rPr>
          <w:rFonts w:cs="Times New Roman"/>
          <w:i/>
          <w:iCs/>
          <w:lang w:val="en-US"/>
        </w:rPr>
        <w:t xml:space="preserve"> is fixed and satisfies </w:t>
      </w:r>
      <w:r w:rsidR="0067154F" w:rsidRPr="0067154F">
        <w:rPr>
          <w:position w:val="-14"/>
        </w:rPr>
        <w:object w:dxaOrig="1800" w:dyaOrig="400" w14:anchorId="0930CB99">
          <v:shape id="_x0000_i1029" type="#_x0000_t75" style="width:90pt;height:20pt" o:ole="">
            <v:imagedata r:id="rId9" o:title=""/>
          </v:shape>
          <o:OLEObject Type="Embed" ProgID="Equation.DSMT4" ShapeID="_x0000_i1029" DrawAspect="Content" ObjectID="_1619208069" r:id="rId14"/>
        </w:object>
      </w:r>
      <w:r w:rsidR="0067154F">
        <w:t>.</w:t>
      </w:r>
    </w:p>
    <w:p w14:paraId="71EC0D1D" w14:textId="77777777" w:rsidR="007041B2" w:rsidRPr="008C3FDD" w:rsidRDefault="007041B2" w:rsidP="00C8041B">
      <w:pPr>
        <w:pStyle w:val="maintext"/>
        <w:spacing w:after="120"/>
        <w:ind w:left="720" w:firstLineChars="0" w:firstLine="0"/>
      </w:pPr>
    </w:p>
    <w:p w14:paraId="55F85D12" w14:textId="0EB199E9" w:rsidR="004C01C1" w:rsidRDefault="004C01C1" w:rsidP="00EB4001">
      <w:pPr>
        <w:pStyle w:val="Heading1"/>
        <w:ind w:left="360"/>
      </w:pPr>
      <w:r>
        <w:t>UCI parameters</w:t>
      </w:r>
    </w:p>
    <w:p w14:paraId="4630301E" w14:textId="77777777" w:rsidR="00DE348D" w:rsidRDefault="00DE348D" w:rsidP="00DE348D">
      <w:pPr>
        <w:rPr>
          <w:rStyle w:val="Emphasis"/>
          <w:i w:val="0"/>
        </w:rPr>
      </w:pPr>
      <w:r>
        <w:rPr>
          <w:rStyle w:val="Emphasis"/>
          <w:i w:val="0"/>
        </w:rPr>
        <w:t>The following agreements were made in RAN1#96bis [1].</w:t>
      </w:r>
    </w:p>
    <w:tbl>
      <w:tblPr>
        <w:tblStyle w:val="TableGrid"/>
        <w:tblW w:w="0" w:type="auto"/>
        <w:tblLook w:val="04A0" w:firstRow="1" w:lastRow="0" w:firstColumn="1" w:lastColumn="0" w:noHBand="0" w:noVBand="1"/>
      </w:tblPr>
      <w:tblGrid>
        <w:gridCol w:w="9629"/>
      </w:tblGrid>
      <w:tr w:rsidR="004C01C1" w14:paraId="120261DE" w14:textId="77777777" w:rsidTr="004C01C1">
        <w:tc>
          <w:tcPr>
            <w:tcW w:w="9629" w:type="dxa"/>
          </w:tcPr>
          <w:p w14:paraId="470E0A95" w14:textId="77777777" w:rsidR="004C01C1" w:rsidRPr="00FA170F" w:rsidRDefault="004C01C1" w:rsidP="004C01C1">
            <w:pPr>
              <w:rPr>
                <w:b/>
                <w:highlight w:val="green"/>
                <w:lang w:eastAsia="x-none"/>
              </w:rPr>
            </w:pPr>
            <w:r w:rsidRPr="00FA170F">
              <w:rPr>
                <w:b/>
                <w:highlight w:val="green"/>
                <w:lang w:eastAsia="x-none"/>
              </w:rPr>
              <w:t>Agreement</w:t>
            </w:r>
          </w:p>
          <w:p w14:paraId="00B8CA94" w14:textId="77777777" w:rsidR="004C01C1" w:rsidRPr="005F7551" w:rsidRDefault="004C01C1" w:rsidP="004C01C1">
            <w:pPr>
              <w:rPr>
                <w:b/>
                <w:u w:val="single"/>
              </w:rPr>
            </w:pPr>
            <w:r w:rsidRPr="005F7551">
              <w:t>The scheme for indicating the number of NZ coefficients (NZC) will be chosen from the following alternatives in RAN1#97 (Reno):</w:t>
            </w:r>
          </w:p>
          <w:p w14:paraId="4C403814" w14:textId="77777777" w:rsidR="004C01C1" w:rsidRPr="00B45079" w:rsidRDefault="004C01C1" w:rsidP="004C01C1">
            <w:pPr>
              <w:pStyle w:val="ListParagraph"/>
              <w:numPr>
                <w:ilvl w:val="0"/>
                <w:numId w:val="29"/>
              </w:numPr>
              <w:spacing w:before="0" w:after="0" w:line="240" w:lineRule="auto"/>
              <w:ind w:leftChars="0"/>
            </w:pPr>
            <w:r w:rsidRPr="00B45079">
              <w:t>Alt1.1: RI + # NZC summed across layers where # NZC = {0, 1, 2, …, 2K</w:t>
            </w:r>
            <w:r w:rsidRPr="00B45079">
              <w:rPr>
                <w:vertAlign w:val="subscript"/>
              </w:rPr>
              <w:t>0</w:t>
            </w:r>
            <w:r w:rsidRPr="00B45079">
              <w:t>} (if sufficiency indicator is supported) or {1, 2, …, 2K</w:t>
            </w:r>
            <w:r w:rsidRPr="00B45079">
              <w:rPr>
                <w:vertAlign w:val="subscript"/>
              </w:rPr>
              <w:t>0</w:t>
            </w:r>
            <w:r w:rsidRPr="00B45079">
              <w:t>}</w:t>
            </w:r>
          </w:p>
          <w:p w14:paraId="56B42677" w14:textId="77777777" w:rsidR="004C01C1" w:rsidRPr="00B45079" w:rsidRDefault="004C01C1" w:rsidP="004C01C1">
            <w:pPr>
              <w:pStyle w:val="ListParagraph"/>
              <w:numPr>
                <w:ilvl w:val="0"/>
                <w:numId w:val="29"/>
              </w:numPr>
              <w:spacing w:before="0" w:after="0" w:line="240" w:lineRule="auto"/>
              <w:ind w:leftChars="0"/>
            </w:pPr>
            <w:r w:rsidRPr="00B45079">
              <w:t>Alt1.2: Per-layer # NZC without RI where # NZC = {0, 1, 2, …, K</w:t>
            </w:r>
            <w:r w:rsidRPr="00B45079">
              <w:rPr>
                <w:vertAlign w:val="subscript"/>
              </w:rPr>
              <w:t>0</w:t>
            </w:r>
            <w:r w:rsidRPr="00B45079">
              <w:t>}</w:t>
            </w:r>
          </w:p>
          <w:p w14:paraId="5834884F" w14:textId="77777777" w:rsidR="004C01C1" w:rsidRPr="00B45079" w:rsidRDefault="004C01C1" w:rsidP="004C01C1">
            <w:pPr>
              <w:pStyle w:val="ListParagraph"/>
              <w:numPr>
                <w:ilvl w:val="0"/>
                <w:numId w:val="29"/>
              </w:numPr>
              <w:spacing w:before="0" w:after="0" w:line="240" w:lineRule="auto"/>
              <w:ind w:leftChars="0"/>
            </w:pPr>
            <w:r w:rsidRPr="00B45079">
              <w:t xml:space="preserve">Alt1.3: RI + differential of # NZC summed across layers </w:t>
            </w:r>
          </w:p>
          <w:p w14:paraId="725E19CF" w14:textId="77777777" w:rsidR="004C01C1" w:rsidRPr="00B45079" w:rsidRDefault="004C01C1" w:rsidP="004C01C1">
            <w:pPr>
              <w:pStyle w:val="ListParagraph"/>
              <w:numPr>
                <w:ilvl w:val="1"/>
                <w:numId w:val="29"/>
              </w:numPr>
              <w:spacing w:before="0" w:after="0" w:line="240" w:lineRule="auto"/>
              <w:ind w:leftChars="0"/>
            </w:pPr>
            <w:r w:rsidRPr="00B45079">
              <w:t>Differential means fraction of 2K</w:t>
            </w:r>
            <w:r w:rsidRPr="00B45079">
              <w:rPr>
                <w:vertAlign w:val="subscript"/>
              </w:rPr>
              <w:t>0</w:t>
            </w:r>
            <w:r w:rsidRPr="00B45079">
              <w:t xml:space="preserve"> with smaller number of possible values compared to the regular # NZC (in Alt1.1)</w:t>
            </w:r>
          </w:p>
          <w:p w14:paraId="1F11159C" w14:textId="77777777" w:rsidR="004C01C1" w:rsidRPr="00B45079" w:rsidRDefault="004C01C1" w:rsidP="004C01C1">
            <w:pPr>
              <w:pStyle w:val="ListParagraph"/>
              <w:numPr>
                <w:ilvl w:val="0"/>
                <w:numId w:val="29"/>
              </w:numPr>
              <w:spacing w:before="0" w:after="0" w:line="240" w:lineRule="auto"/>
              <w:ind w:leftChars="0"/>
            </w:pPr>
            <w:r w:rsidRPr="00B45079">
              <w:t xml:space="preserve">Alt1.4: RI + per-layer differential # NZC </w:t>
            </w:r>
          </w:p>
          <w:p w14:paraId="6D76BB70" w14:textId="77777777" w:rsidR="004C01C1" w:rsidRDefault="004C01C1" w:rsidP="004C01C1">
            <w:pPr>
              <w:pStyle w:val="ListParagraph"/>
              <w:numPr>
                <w:ilvl w:val="1"/>
                <w:numId w:val="29"/>
              </w:numPr>
              <w:spacing w:before="0" w:after="0" w:line="240" w:lineRule="auto"/>
              <w:ind w:leftChars="0"/>
            </w:pPr>
            <w:r w:rsidRPr="00B45079">
              <w:t>Differential means fraction of K</w:t>
            </w:r>
            <w:r w:rsidRPr="00B45079">
              <w:rPr>
                <w:vertAlign w:val="subscript"/>
              </w:rPr>
              <w:t>0</w:t>
            </w:r>
            <w:r w:rsidRPr="00B45079">
              <w:t xml:space="preserve"> with smaller number of possible values compared to the regular # NZC (in Alt1.2)</w:t>
            </w:r>
          </w:p>
          <w:p w14:paraId="314EC717" w14:textId="77777777" w:rsidR="004C01C1" w:rsidRPr="00165181" w:rsidRDefault="004C01C1" w:rsidP="004C01C1">
            <w:pPr>
              <w:rPr>
                <w:b/>
                <w:highlight w:val="green"/>
                <w:lang w:eastAsia="x-none"/>
              </w:rPr>
            </w:pPr>
            <w:r w:rsidRPr="00165181">
              <w:rPr>
                <w:b/>
                <w:highlight w:val="green"/>
                <w:lang w:eastAsia="x-none"/>
              </w:rPr>
              <w:t>Agreement</w:t>
            </w:r>
          </w:p>
          <w:p w14:paraId="36389985" w14:textId="77777777" w:rsidR="004C01C1" w:rsidRPr="005F7551" w:rsidRDefault="004C01C1" w:rsidP="004C01C1">
            <w:pPr>
              <w:rPr>
                <w:b/>
                <w:u w:val="single"/>
              </w:rPr>
            </w:pPr>
            <w:r w:rsidRPr="005F7551">
              <w:t>For RI=3-4, the bitmap design will be chosen from the following alternatives in RAN1#97 (Reno):</w:t>
            </w:r>
          </w:p>
          <w:p w14:paraId="346646D4" w14:textId="41305CB9" w:rsidR="004C01C1" w:rsidRPr="00B45079" w:rsidRDefault="004C01C1" w:rsidP="004C01C1">
            <w:pPr>
              <w:pStyle w:val="ListParagraph"/>
              <w:numPr>
                <w:ilvl w:val="0"/>
                <w:numId w:val="30"/>
              </w:numPr>
              <w:spacing w:before="0" w:after="0" w:line="240" w:lineRule="auto"/>
              <w:ind w:leftChars="0"/>
            </w:pPr>
            <w:r w:rsidRPr="00B45079">
              <w:t>Alt2.1:</w:t>
            </w:r>
            <w:r>
              <w:t xml:space="preserve"> 2</w:t>
            </w:r>
            <w:r w:rsidRPr="00954B3E">
              <w:rPr>
                <w:i/>
              </w:rPr>
              <w:t>LM</w:t>
            </w:r>
            <w:r w:rsidRPr="00954B3E">
              <w:rPr>
                <w:i/>
                <w:vertAlign w:val="subscript"/>
              </w:rPr>
              <w:t>i</w:t>
            </w:r>
            <w:r w:rsidRPr="00B45079">
              <w:t xml:space="preserve"> bits per layer, </w:t>
            </w:r>
            <w:r w:rsidRPr="008E6D9C">
              <w:rPr>
                <w:i/>
              </w:rPr>
              <w:t>i=</w:t>
            </w:r>
            <w:r w:rsidRPr="008E6D9C">
              <w:t>0,</w:t>
            </w:r>
            <w:r>
              <w:t xml:space="preserve"> </w:t>
            </w:r>
            <w:r w:rsidRPr="008E6D9C">
              <w:t>1,</w:t>
            </w:r>
            <w:r>
              <w:t xml:space="preserve"> </w:t>
            </w:r>
            <w:r w:rsidRPr="008E6D9C">
              <w:t>…, (</w:t>
            </w:r>
            <w:r w:rsidRPr="008E6D9C">
              <w:rPr>
                <w:i/>
              </w:rPr>
              <w:t>RI</w:t>
            </w:r>
            <w:r w:rsidRPr="008E6D9C">
              <w:t>-1)</w:t>
            </w:r>
            <w:r w:rsidRPr="00FA170F">
              <w:fldChar w:fldCharType="begin"/>
            </w:r>
            <w:r w:rsidRPr="00FA170F">
              <w:instrText xml:space="preserve"> QUOTE </w:instrText>
            </w:r>
            <m:oMath>
              <m:r>
                <m:rPr>
                  <m:sty m:val="p"/>
                </m:rPr>
                <w:rPr>
                  <w:rFonts w:ascii="Cambria Math" w:hAnsi="Cambria Math"/>
                </w:rPr>
                <m:t>i=0,1,…,(RI-1)</m:t>
              </m:r>
            </m:oMath>
            <w:r w:rsidRPr="00FA170F">
              <w:instrText xml:space="preserve"> </w:instrText>
            </w:r>
            <w:r w:rsidRPr="00FA170F">
              <w:fldChar w:fldCharType="end"/>
            </w:r>
          </w:p>
          <w:p w14:paraId="52B7FFBE" w14:textId="77777777" w:rsidR="004C01C1" w:rsidRDefault="004C01C1" w:rsidP="004C01C1">
            <w:pPr>
              <w:pStyle w:val="ListParagraph"/>
              <w:numPr>
                <w:ilvl w:val="0"/>
                <w:numId w:val="30"/>
              </w:numPr>
              <w:spacing w:before="0" w:after="0" w:line="240" w:lineRule="auto"/>
              <w:ind w:leftChars="0"/>
            </w:pPr>
            <w:r w:rsidRPr="00B45079">
              <w:t xml:space="preserve">Alt2.2: One joint bitmap 1 for all layers, where an indicator bit is 1 if at least one of the RI layers has non-zero coefficient (UCI part 2) + Additional bitmap 2 (or, alternatively, a </w:t>
            </w:r>
            <w:r>
              <w:t>combinatorial</w:t>
            </w:r>
            <w:r w:rsidRPr="00B45079">
              <w:t xml:space="preserve"> indicator) indicating which layer(s) have either non-zero or zero coefficient(s) (UCI part 2) + Bitmap 2 (or, alternatively, a </w:t>
            </w:r>
            <w:r>
              <w:t>combinatorial</w:t>
            </w:r>
            <w:r w:rsidRPr="00B45079">
              <w:t xml:space="preserve"> indicator) size indicator (UCI part 1)   </w:t>
            </w:r>
          </w:p>
          <w:p w14:paraId="77DAF5DC" w14:textId="77777777" w:rsidR="004C01C1" w:rsidRPr="004375AA" w:rsidRDefault="004C01C1" w:rsidP="004C01C1">
            <w:pPr>
              <w:pStyle w:val="ListParagraph"/>
              <w:numPr>
                <w:ilvl w:val="0"/>
                <w:numId w:val="30"/>
              </w:numPr>
              <w:spacing w:before="0" w:after="0" w:line="240" w:lineRule="auto"/>
              <w:ind w:leftChars="0"/>
            </w:pPr>
            <w:r w:rsidRPr="004375AA">
              <w:t>Alt2.2</w:t>
            </w:r>
            <w:r>
              <w:t>B</w:t>
            </w:r>
            <w:r w:rsidRPr="004375AA">
              <w:t xml:space="preserve">: </w:t>
            </w:r>
            <w:r w:rsidRPr="006F17A2">
              <w:t>B</w:t>
            </w:r>
            <w:r w:rsidRPr="004375AA">
              <w:t xml:space="preserve">itmaps 1 for each layer, where an indicator bit is 1 if at least one of the </w:t>
            </w:r>
            <w:r>
              <w:t xml:space="preserve">RI </w:t>
            </w:r>
            <w:r w:rsidRPr="004375AA">
              <w:t>beams has non-zero coefficient (UCI part 2) + Additional bitmap 2 (or, alternatively, a combinatorial indicator) indicating which layer(s) have either non-zero or zero coefficient(s) (UCI part 2) + Bitmap 2 (or, alternatively, a combinatorial indicator) size indicator (UCI part 1)</w:t>
            </w:r>
          </w:p>
          <w:p w14:paraId="2616F0F5" w14:textId="77777777" w:rsidR="004C01C1" w:rsidRDefault="004C01C1" w:rsidP="004C01C1">
            <w:pPr>
              <w:pStyle w:val="ListParagraph"/>
              <w:numPr>
                <w:ilvl w:val="0"/>
                <w:numId w:val="30"/>
              </w:numPr>
              <w:spacing w:before="0" w:after="0" w:line="240" w:lineRule="auto"/>
              <w:ind w:leftChars="0"/>
            </w:pPr>
            <w:r w:rsidRPr="00B45079">
              <w:t xml:space="preserve">Alt2.3: </w:t>
            </w:r>
            <w:r w:rsidRPr="00954B3E">
              <w:rPr>
                <w:i/>
              </w:rPr>
              <w:t>LM</w:t>
            </w:r>
            <w:r w:rsidRPr="00954B3E">
              <w:rPr>
                <w:i/>
                <w:vertAlign w:val="subscript"/>
              </w:rPr>
              <w:t>i</w:t>
            </w:r>
            <w:r>
              <w:t xml:space="preserve"> </w:t>
            </w:r>
            <w:r w:rsidRPr="00B45079">
              <w:t xml:space="preserve">bits for the layer in which the weaker polarization is dropped (else </w:t>
            </w:r>
            <w:r>
              <w:t>2</w:t>
            </w:r>
            <w:r w:rsidRPr="00954B3E">
              <w:rPr>
                <w:i/>
              </w:rPr>
              <w:t>LM</w:t>
            </w:r>
            <w:r w:rsidRPr="00954B3E">
              <w:rPr>
                <w:i/>
                <w:vertAlign w:val="subscript"/>
              </w:rPr>
              <w:t>i</w:t>
            </w:r>
            <w:r w:rsidRPr="00B45079">
              <w:t xml:space="preserve"> bits) + up to 4-bit bitmap to indicate the layer where the weaker polarization is dropped (UCI part 1); </w:t>
            </w:r>
            <w:r w:rsidRPr="008E6D9C">
              <w:rPr>
                <w:i/>
              </w:rPr>
              <w:t>i=</w:t>
            </w:r>
            <w:r w:rsidRPr="008E6D9C">
              <w:t>0,</w:t>
            </w:r>
            <w:r>
              <w:t xml:space="preserve"> </w:t>
            </w:r>
            <w:r w:rsidRPr="008E6D9C">
              <w:t>1,</w:t>
            </w:r>
            <w:r>
              <w:t xml:space="preserve"> </w:t>
            </w:r>
            <w:r w:rsidRPr="008E6D9C">
              <w:t>…, (</w:t>
            </w:r>
            <w:r w:rsidRPr="008E6D9C">
              <w:rPr>
                <w:i/>
              </w:rPr>
              <w:t>RI</w:t>
            </w:r>
            <w:r w:rsidRPr="008E6D9C">
              <w:t>-1)</w:t>
            </w:r>
            <w:r w:rsidRPr="00B45079">
              <w:t xml:space="preserve"> </w:t>
            </w:r>
          </w:p>
          <w:p w14:paraId="25D6FA56" w14:textId="77777777" w:rsidR="004C01C1" w:rsidRPr="00903F2A" w:rsidRDefault="004C01C1" w:rsidP="004C01C1">
            <w:pPr>
              <w:rPr>
                <w:b/>
                <w:highlight w:val="green"/>
                <w:lang w:eastAsia="x-none"/>
              </w:rPr>
            </w:pPr>
            <w:r w:rsidRPr="00903F2A">
              <w:rPr>
                <w:b/>
                <w:highlight w:val="green"/>
                <w:lang w:eastAsia="x-none"/>
              </w:rPr>
              <w:t>Agreement</w:t>
            </w:r>
          </w:p>
          <w:p w14:paraId="434E698B" w14:textId="726E6122" w:rsidR="004C01C1" w:rsidRPr="006A3CE8" w:rsidRDefault="004C01C1" w:rsidP="004C01C1">
            <w:pPr>
              <w:rPr>
                <w:b/>
                <w:u w:val="single"/>
              </w:rPr>
            </w:pPr>
            <w:r w:rsidRPr="006A3CE8">
              <w:lastRenderedPageBreak/>
              <w:t>For RI=1, strongest coefficient indicator (SCI) is a</w:t>
            </w:r>
            <w:r>
              <w:t xml:space="preserve"> </w:t>
            </w:r>
            <w:r w:rsidRPr="00782CE5">
              <w:rPr>
                <w:position w:val="-16"/>
              </w:rPr>
              <w:object w:dxaOrig="1120" w:dyaOrig="440" w14:anchorId="5131ADAD">
                <v:shape id="_x0000_i1030" type="#_x0000_t75" style="width:56pt;height:22pt" o:ole="">
                  <v:imagedata r:id="rId15" o:title=""/>
                </v:shape>
                <o:OLEObject Type="Embed" ProgID="Equation.DSMT4" ShapeID="_x0000_i1030" DrawAspect="Content" ObjectID="_1619208070" r:id="rId16"/>
              </w:object>
            </w:r>
            <w:r w:rsidRPr="006A3CE8">
              <w:fldChar w:fldCharType="begin"/>
            </w:r>
            <w:r w:rsidRPr="006A3CE8">
              <w:instrText xml:space="preserve"> QUOTE </w:instrText>
            </w:r>
            <m:oMath>
              <m:d>
                <m:dPr>
                  <m:begChr m:val="⌈"/>
                  <m:endChr m:val="⌉"/>
                  <m:ctrlPr>
                    <w:rPr>
                      <w:rFonts w:ascii="Cambria Math" w:hAnsi="Cambria Math"/>
                      <w:i/>
                      <w:sz w:val="28"/>
                    </w:rPr>
                  </m:ctrlPr>
                </m:dPr>
                <m:e>
                  <m:func>
                    <m:funcPr>
                      <m:ctrlPr>
                        <w:rPr>
                          <w:rFonts w:ascii="Cambria Math" w:hAnsi="Cambria Math"/>
                          <w:i/>
                          <w:sz w:val="28"/>
                        </w:rPr>
                      </m:ctrlPr>
                    </m:funcPr>
                    <m:fName>
                      <m:sSub>
                        <m:sSubPr>
                          <m:ctrlPr>
                            <w:rPr>
                              <w:rFonts w:ascii="Cambria Math" w:hAnsi="Cambria Math"/>
                              <w:i/>
                              <w:sz w:val="28"/>
                            </w:rPr>
                          </m:ctrlPr>
                        </m:sSubPr>
                        <m:e>
                          <m:r>
                            <m:rPr>
                              <m:sty m:val="p"/>
                            </m:rPr>
                            <w:rPr>
                              <w:rFonts w:ascii="Cambria Math" w:hAnsi="Cambria Math"/>
                              <w:sz w:val="28"/>
                            </w:rPr>
                            <m:t>log</m:t>
                          </m:r>
                        </m:e>
                        <m:sub>
                          <m:r>
                            <m:rPr>
                              <m:sty m:val="p"/>
                            </m:rPr>
                            <w:rPr>
                              <w:rFonts w:ascii="Cambria Math" w:hAnsi="Cambria Math"/>
                              <w:sz w:val="28"/>
                            </w:rPr>
                            <m:t>2</m:t>
                          </m:r>
                        </m:sub>
                      </m:sSub>
                    </m:fName>
                    <m:e>
                      <m:sSub>
                        <m:sSubPr>
                          <m:ctrlPr>
                            <w:rPr>
                              <w:rFonts w:ascii="Cambria Math" w:hAnsi="Cambria Math"/>
                              <w:i/>
                              <w:sz w:val="28"/>
                            </w:rPr>
                          </m:ctrlPr>
                        </m:sSubPr>
                        <m:e>
                          <m:r>
                            <m:rPr>
                              <m:sty m:val="p"/>
                            </m:rPr>
                            <w:rPr>
                              <w:rFonts w:ascii="Cambria Math" w:hAnsi="Cambria Math"/>
                              <w:sz w:val="28"/>
                            </w:rPr>
                            <m:t>K</m:t>
                          </m:r>
                        </m:e>
                        <m:sub>
                          <m:r>
                            <m:rPr>
                              <m:sty m:val="p"/>
                            </m:rPr>
                            <w:rPr>
                              <w:rFonts w:ascii="Cambria Math" w:hAnsi="Cambria Math"/>
                              <w:sz w:val="28"/>
                            </w:rPr>
                            <m:t>NZ</m:t>
                          </m:r>
                        </m:sub>
                      </m:sSub>
                    </m:e>
                  </m:func>
                </m:e>
              </m:d>
            </m:oMath>
            <w:r w:rsidRPr="006A3CE8">
              <w:instrText xml:space="preserve"> </w:instrText>
            </w:r>
            <w:r w:rsidRPr="006A3CE8">
              <w:fldChar w:fldCharType="end"/>
            </w:r>
            <w:r w:rsidRPr="006A3CE8">
              <w:t xml:space="preserve">-bit indicator. For RI&gt;1, SCI design will be chosen from the following alternatives in RAN1#97 (Reno):  </w:t>
            </w:r>
          </w:p>
          <w:p w14:paraId="3233CB18" w14:textId="77777777" w:rsidR="004C01C1" w:rsidRPr="006A3CE8" w:rsidRDefault="004C01C1" w:rsidP="004C01C1">
            <w:pPr>
              <w:pStyle w:val="ListParagraph"/>
              <w:numPr>
                <w:ilvl w:val="0"/>
                <w:numId w:val="31"/>
              </w:numPr>
              <w:spacing w:before="0" w:after="0" w:line="240" w:lineRule="auto"/>
              <w:ind w:leftChars="0"/>
            </w:pPr>
            <w:r w:rsidRPr="006A3CE8">
              <w:t xml:space="preserve">Alt3.1 (applicable to Alt1.2): Per-layer SCI, where </w:t>
            </w:r>
            <w:proofErr w:type="spellStart"/>
            <w:r w:rsidRPr="00B96DC2">
              <w:rPr>
                <w:i/>
              </w:rPr>
              <w:t>SCI</w:t>
            </w:r>
            <w:r w:rsidRPr="00B96DC2">
              <w:rPr>
                <w:i/>
                <w:vertAlign w:val="subscript"/>
              </w:rPr>
              <w:t>i</w:t>
            </w:r>
            <w:proofErr w:type="spellEnd"/>
            <w:r w:rsidRPr="006A3CE8">
              <w:t xml:space="preserve"> is a </w:t>
            </w:r>
            <w:r w:rsidRPr="00782CE5">
              <w:rPr>
                <w:position w:val="-16"/>
              </w:rPr>
              <w:object w:dxaOrig="1219" w:dyaOrig="440" w14:anchorId="3AA8659C">
                <v:shape id="_x0000_i1031" type="#_x0000_t75" style="width:61.35pt;height:22pt" o:ole="">
                  <v:imagedata r:id="rId17" o:title=""/>
                </v:shape>
                <o:OLEObject Type="Embed" ProgID="Equation.DSMT4" ShapeID="_x0000_i1031" DrawAspect="Content" ObjectID="_1619208071" r:id="rId18"/>
              </w:object>
            </w:r>
            <w:r w:rsidRPr="006A3CE8">
              <w:t xml:space="preserve">–bit indicator </w:t>
            </w:r>
            <w:r>
              <w:t>(</w:t>
            </w:r>
            <w:proofErr w:type="spellStart"/>
            <w:r w:rsidRPr="008E6D9C">
              <w:rPr>
                <w:i/>
              </w:rPr>
              <w:t>i</w:t>
            </w:r>
            <w:proofErr w:type="spellEnd"/>
            <w:r w:rsidRPr="008E6D9C">
              <w:rPr>
                <w:i/>
              </w:rPr>
              <w:t>=</w:t>
            </w:r>
            <w:r w:rsidRPr="008E6D9C">
              <w:t>0,</w:t>
            </w:r>
            <w:r>
              <w:t xml:space="preserve"> </w:t>
            </w:r>
            <w:r w:rsidRPr="008E6D9C">
              <w:t>1,</w:t>
            </w:r>
            <w:r>
              <w:t xml:space="preserve"> </w:t>
            </w:r>
            <w:r w:rsidRPr="008E6D9C">
              <w:t>…, (</w:t>
            </w:r>
            <w:r w:rsidRPr="008E6D9C">
              <w:rPr>
                <w:i/>
              </w:rPr>
              <w:t>RI</w:t>
            </w:r>
            <w:r w:rsidRPr="008E6D9C">
              <w:t>-1)</w:t>
            </w:r>
            <w:r>
              <w:t>)</w:t>
            </w:r>
          </w:p>
          <w:p w14:paraId="08032A25" w14:textId="1EC52606" w:rsidR="004C01C1" w:rsidRPr="006A3CE8" w:rsidRDefault="004C01C1" w:rsidP="004C01C1">
            <w:pPr>
              <w:pStyle w:val="ListParagraph"/>
              <w:numPr>
                <w:ilvl w:val="0"/>
                <w:numId w:val="31"/>
              </w:numPr>
              <w:spacing w:before="0" w:after="0" w:line="240" w:lineRule="auto"/>
              <w:ind w:leftChars="0"/>
            </w:pPr>
            <w:r w:rsidRPr="006A3CE8">
              <w:t xml:space="preserve">Alt3.2 (applicable to Alt1.1): Per-layer SCI, where </w:t>
            </w:r>
            <w:proofErr w:type="spellStart"/>
            <w:r w:rsidRPr="00B96DC2">
              <w:rPr>
                <w:i/>
              </w:rPr>
              <w:t>SCI</w:t>
            </w:r>
            <w:r w:rsidRPr="00B96DC2">
              <w:rPr>
                <w:i/>
                <w:vertAlign w:val="subscript"/>
              </w:rPr>
              <w:t>i</w:t>
            </w:r>
            <w:proofErr w:type="spellEnd"/>
            <w:r w:rsidRPr="006A3CE8">
              <w:t xml:space="preserve"> is a</w:t>
            </w:r>
            <w:r>
              <w:t xml:space="preserve"> </w:t>
            </w:r>
            <w:r w:rsidRPr="00CA2A7D">
              <w:rPr>
                <w:position w:val="-18"/>
              </w:rPr>
              <w:object w:dxaOrig="3080" w:dyaOrig="480" w14:anchorId="694ED987">
                <v:shape id="_x0000_i1032" type="#_x0000_t75" style="width:154pt;height:24.65pt" o:ole="">
                  <v:imagedata r:id="rId19" o:title=""/>
                </v:shape>
                <o:OLEObject Type="Embed" ProgID="Equation.DSMT4" ShapeID="_x0000_i1032" DrawAspect="Content" ObjectID="_1619208072" r:id="rId20"/>
              </w:object>
            </w:r>
            <w:r w:rsidRPr="006A3CE8">
              <w:fldChar w:fldCharType="begin"/>
            </w:r>
            <w:r w:rsidRPr="006A3CE8">
              <w:instrText xml:space="preserve"> QUOTE </w:instrText>
            </w:r>
            <m:oMath>
              <m:d>
                <m:dPr>
                  <m:begChr m:val="⌈"/>
                  <m:endChr m:val="⌉"/>
                  <m:ctrlPr>
                    <w:rPr>
                      <w:rFonts w:ascii="Cambria Math" w:hAnsi="Cambria Math"/>
                      <w:i/>
                      <w:sz w:val="28"/>
                    </w:rPr>
                  </m:ctrlPr>
                </m:dPr>
                <m:e>
                  <m:func>
                    <m:funcPr>
                      <m:ctrlPr>
                        <w:rPr>
                          <w:rFonts w:ascii="Cambria Math" w:hAnsi="Cambria Math"/>
                          <w:i/>
                          <w:sz w:val="28"/>
                        </w:rPr>
                      </m:ctrlPr>
                    </m:funcPr>
                    <m:fName>
                      <m:sSub>
                        <m:sSubPr>
                          <m:ctrlPr>
                            <w:rPr>
                              <w:rFonts w:ascii="Cambria Math" w:hAnsi="Cambria Math"/>
                              <w:i/>
                              <w:sz w:val="28"/>
                            </w:rPr>
                          </m:ctrlPr>
                        </m:sSubPr>
                        <m:e>
                          <m:r>
                            <m:rPr>
                              <m:sty m:val="p"/>
                            </m:rPr>
                            <w:rPr>
                              <w:rFonts w:ascii="Cambria Math" w:hAnsi="Cambria Math"/>
                              <w:sz w:val="28"/>
                            </w:rPr>
                            <m:t>log</m:t>
                          </m:r>
                        </m:e>
                        <m:sub>
                          <m:r>
                            <m:rPr>
                              <m:sty m:val="p"/>
                            </m:rPr>
                            <w:rPr>
                              <w:rFonts w:ascii="Cambria Math" w:hAnsi="Cambria Math"/>
                              <w:sz w:val="28"/>
                            </w:rPr>
                            <m:t>2</m:t>
                          </m:r>
                        </m:sub>
                      </m:sSub>
                      <m:r>
                        <m:rPr>
                          <m:sty m:val="p"/>
                        </m:rPr>
                        <w:rPr>
                          <w:rFonts w:ascii="Cambria Math" w:hAnsi="Cambria Math"/>
                          <w:sz w:val="28"/>
                        </w:rPr>
                        <m:t>min</m:t>
                      </m:r>
                    </m:fName>
                    <m:e>
                      <m:d>
                        <m:dPr>
                          <m:begChr m:val="{"/>
                          <m:endChr m:val="}"/>
                          <m:ctrlPr>
                            <w:rPr>
                              <w:rFonts w:ascii="Cambria Math" w:hAnsi="Cambria Math"/>
                              <w:i/>
                              <w:sz w:val="28"/>
                            </w:rPr>
                          </m:ctrlPr>
                        </m:dPr>
                        <m:e>
                          <m:nary>
                            <m:naryPr>
                              <m:chr m:val="∑"/>
                              <m:limLoc m:val="undOvr"/>
                              <m:ctrlPr>
                                <w:rPr>
                                  <w:rFonts w:ascii="Cambria Math" w:hAnsi="Cambria Math"/>
                                  <w:i/>
                                  <w:sz w:val="28"/>
                                </w:rPr>
                              </m:ctrlPr>
                            </m:naryPr>
                            <m:sub>
                              <m:r>
                                <m:rPr>
                                  <m:sty m:val="p"/>
                                </m:rPr>
                                <w:rPr>
                                  <w:rFonts w:ascii="Cambria Math" w:hAnsi="Cambria Math"/>
                                  <w:sz w:val="28"/>
                                </w:rPr>
                                <m:t>i=0</m:t>
                              </m:r>
                            </m:sub>
                            <m:sup>
                              <m:r>
                                <m:rPr>
                                  <m:sty m:val="p"/>
                                </m:rPr>
                                <w:rPr>
                                  <w:rFonts w:ascii="Cambria Math" w:hAnsi="Cambria Math"/>
                                  <w:sz w:val="28"/>
                                </w:rPr>
                                <m:t>RI-1</m:t>
                              </m:r>
                            </m:sup>
                            <m:e>
                              <m:sSub>
                                <m:sSubPr>
                                  <m:ctrlPr>
                                    <w:rPr>
                                      <w:rFonts w:ascii="Cambria Math" w:hAnsi="Cambria Math"/>
                                      <w:i/>
                                      <w:sz w:val="28"/>
                                    </w:rPr>
                                  </m:ctrlPr>
                                </m:sSubPr>
                                <m:e>
                                  <m:r>
                                    <m:rPr>
                                      <m:sty m:val="p"/>
                                    </m:rPr>
                                    <w:rPr>
                                      <w:rFonts w:ascii="Cambria Math" w:hAnsi="Cambria Math"/>
                                      <w:sz w:val="28"/>
                                    </w:rPr>
                                    <m:t>K</m:t>
                                  </m:r>
                                </m:e>
                                <m:sub>
                                  <m:r>
                                    <m:rPr>
                                      <m:sty m:val="p"/>
                                    </m:rPr>
                                    <w:rPr>
                                      <w:rFonts w:ascii="Cambria Math" w:hAnsi="Cambria Math"/>
                                      <w:sz w:val="28"/>
                                    </w:rPr>
                                    <m:t>NZ,i</m:t>
                                  </m:r>
                                </m:sub>
                              </m:sSub>
                              <m:r>
                                <m:rPr>
                                  <m:sty m:val="p"/>
                                </m:rPr>
                                <w:rPr>
                                  <w:rFonts w:ascii="Cambria Math" w:hAnsi="Cambria Math"/>
                                  <w:sz w:val="28"/>
                                </w:rPr>
                                <m:t>,2L</m:t>
                              </m:r>
                              <m:sSub>
                                <m:sSubPr>
                                  <m:ctrlPr>
                                    <w:rPr>
                                      <w:rFonts w:ascii="Cambria Math" w:hAnsi="Cambria Math"/>
                                      <w:i/>
                                      <w:sz w:val="28"/>
                                    </w:rPr>
                                  </m:ctrlPr>
                                </m:sSubPr>
                                <m:e>
                                  <m:r>
                                    <m:rPr>
                                      <m:sty m:val="p"/>
                                    </m:rPr>
                                    <w:rPr>
                                      <w:rFonts w:ascii="Cambria Math" w:hAnsi="Cambria Math"/>
                                      <w:sz w:val="28"/>
                                    </w:rPr>
                                    <m:t>M</m:t>
                                  </m:r>
                                </m:e>
                                <m:sub>
                                  <m:r>
                                    <m:rPr>
                                      <m:sty m:val="p"/>
                                    </m:rPr>
                                    <w:rPr>
                                      <w:rFonts w:ascii="Cambria Math" w:hAnsi="Cambria Math"/>
                                      <w:sz w:val="28"/>
                                    </w:rPr>
                                    <m:t>i</m:t>
                                  </m:r>
                                </m:sub>
                              </m:sSub>
                            </m:e>
                          </m:nary>
                        </m:e>
                      </m:d>
                    </m:e>
                  </m:func>
                </m:e>
              </m:d>
            </m:oMath>
            <w:r w:rsidRPr="006A3CE8">
              <w:instrText xml:space="preserve"> </w:instrText>
            </w:r>
            <w:r w:rsidRPr="006A3CE8">
              <w:fldChar w:fldCharType="end"/>
            </w:r>
            <w:r w:rsidRPr="006A3CE8">
              <w:t>–bit indicator</w:t>
            </w:r>
          </w:p>
          <w:p w14:paraId="7C74796C" w14:textId="75BB6721" w:rsidR="004C01C1" w:rsidRPr="006A3CE8" w:rsidRDefault="004C01C1" w:rsidP="004C01C1">
            <w:pPr>
              <w:pStyle w:val="ListParagraph"/>
              <w:numPr>
                <w:ilvl w:val="0"/>
                <w:numId w:val="31"/>
              </w:numPr>
              <w:spacing w:before="0" w:after="0" w:line="240" w:lineRule="auto"/>
              <w:ind w:leftChars="0"/>
            </w:pPr>
            <w:r w:rsidRPr="006A3CE8">
              <w:t>Alt3.3: Per-layer SCI, where</w:t>
            </w:r>
            <w:r>
              <w:t xml:space="preserve"> </w:t>
            </w:r>
            <w:proofErr w:type="spellStart"/>
            <w:r w:rsidRPr="00B96DC2">
              <w:rPr>
                <w:i/>
              </w:rPr>
              <w:t>SCI</w:t>
            </w:r>
            <w:r w:rsidRPr="00B96DC2">
              <w:rPr>
                <w:i/>
                <w:vertAlign w:val="subscript"/>
              </w:rPr>
              <w:t>i</w:t>
            </w:r>
            <w:proofErr w:type="spellEnd"/>
            <w:r w:rsidRPr="006A3CE8">
              <w:t xml:space="preserve"> is a</w:t>
            </w:r>
            <w:r>
              <w:t xml:space="preserve"> </w:t>
            </w:r>
            <w:r w:rsidRPr="00782CE5">
              <w:rPr>
                <w:position w:val="-16"/>
              </w:rPr>
              <w:object w:dxaOrig="1120" w:dyaOrig="440" w14:anchorId="2C64E7F9">
                <v:shape id="_x0000_i1033" type="#_x0000_t75" style="width:56pt;height:22pt" o:ole="">
                  <v:imagedata r:id="rId21" o:title=""/>
                </v:shape>
                <o:OLEObject Type="Embed" ProgID="Equation.DSMT4" ShapeID="_x0000_i1033" DrawAspect="Content" ObjectID="_1619208073" r:id="rId22"/>
              </w:object>
            </w:r>
            <w:r w:rsidRPr="006A3CE8">
              <w:fldChar w:fldCharType="begin"/>
            </w:r>
            <w:r w:rsidRPr="006A3CE8">
              <w:instrText xml:space="preserve"> QUOTE </w:instrText>
            </w:r>
            <m:oMath>
              <m:d>
                <m:dPr>
                  <m:begChr m:val="⌈"/>
                  <m:endChr m:val="⌉"/>
                  <m:ctrlPr>
                    <w:rPr>
                      <w:rFonts w:ascii="Cambria Math" w:hAnsi="Cambria Math"/>
                      <w:i/>
                      <w:sz w:val="28"/>
                    </w:rPr>
                  </m:ctrlPr>
                </m:dPr>
                <m:e>
                  <m:func>
                    <m:funcPr>
                      <m:ctrlPr>
                        <w:rPr>
                          <w:rFonts w:ascii="Cambria Math" w:hAnsi="Cambria Math"/>
                          <w:i/>
                          <w:sz w:val="28"/>
                        </w:rPr>
                      </m:ctrlPr>
                    </m:funcPr>
                    <m:fName>
                      <m:sSub>
                        <m:sSubPr>
                          <m:ctrlPr>
                            <w:rPr>
                              <w:rFonts w:ascii="Cambria Math" w:hAnsi="Cambria Math"/>
                              <w:i/>
                              <w:sz w:val="28"/>
                            </w:rPr>
                          </m:ctrlPr>
                        </m:sSubPr>
                        <m:e>
                          <m:r>
                            <m:rPr>
                              <m:sty m:val="p"/>
                            </m:rPr>
                            <w:rPr>
                              <w:rFonts w:ascii="Cambria Math" w:hAnsi="Cambria Math"/>
                              <w:sz w:val="28"/>
                            </w:rPr>
                            <m:t>log</m:t>
                          </m:r>
                        </m:e>
                        <m:sub>
                          <m:r>
                            <m:rPr>
                              <m:sty m:val="p"/>
                            </m:rPr>
                            <w:rPr>
                              <w:rFonts w:ascii="Cambria Math" w:hAnsi="Cambria Math"/>
                              <w:sz w:val="28"/>
                            </w:rPr>
                            <m:t>2</m:t>
                          </m:r>
                        </m:sub>
                      </m:sSub>
                    </m:fName>
                    <m:e>
                      <m:sSub>
                        <m:sSubPr>
                          <m:ctrlPr>
                            <w:rPr>
                              <w:rFonts w:ascii="Cambria Math" w:hAnsi="Cambria Math"/>
                              <w:i/>
                              <w:sz w:val="28"/>
                            </w:rPr>
                          </m:ctrlPr>
                        </m:sSubPr>
                        <m:e>
                          <m:r>
                            <m:rPr>
                              <m:sty m:val="p"/>
                            </m:rPr>
                            <w:rPr>
                              <w:rFonts w:ascii="Cambria Math" w:hAnsi="Cambria Math"/>
                              <w:sz w:val="28"/>
                            </w:rPr>
                            <m:t>2K</m:t>
                          </m:r>
                        </m:e>
                        <m:sub>
                          <m:r>
                            <m:rPr>
                              <m:sty m:val="p"/>
                            </m:rPr>
                            <w:rPr>
                              <w:rFonts w:ascii="Cambria Math" w:hAnsi="Cambria Math"/>
                              <w:sz w:val="28"/>
                            </w:rPr>
                            <m:t>0</m:t>
                          </m:r>
                        </m:sub>
                      </m:sSub>
                    </m:e>
                  </m:func>
                </m:e>
              </m:d>
            </m:oMath>
            <w:r w:rsidRPr="006A3CE8">
              <w:instrText xml:space="preserve"> </w:instrText>
            </w:r>
            <w:r w:rsidRPr="006A3CE8">
              <w:fldChar w:fldCharType="end"/>
            </w:r>
            <w:r w:rsidRPr="006A3CE8">
              <w:t xml:space="preserve">–bit or </w:t>
            </w:r>
            <w:r w:rsidRPr="00782CE5">
              <w:rPr>
                <w:position w:val="-16"/>
              </w:rPr>
              <w:object w:dxaOrig="999" w:dyaOrig="440" w14:anchorId="1D9A6117">
                <v:shape id="_x0000_i1034" type="#_x0000_t75" style="width:50pt;height:22pt" o:ole="">
                  <v:imagedata r:id="rId23" o:title=""/>
                </v:shape>
                <o:OLEObject Type="Embed" ProgID="Equation.DSMT4" ShapeID="_x0000_i1034" DrawAspect="Content" ObjectID="_1619208074" r:id="rId24"/>
              </w:object>
            </w:r>
            <w:r w:rsidRPr="006A3CE8">
              <w:fldChar w:fldCharType="begin"/>
            </w:r>
            <w:r w:rsidRPr="006A3CE8">
              <w:instrText xml:space="preserve"> QUOTE </w:instrText>
            </w:r>
            <m:oMath>
              <m:d>
                <m:dPr>
                  <m:begChr m:val="⌈"/>
                  <m:endChr m:val="⌉"/>
                  <m:ctrlPr>
                    <w:rPr>
                      <w:rFonts w:ascii="Cambria Math" w:hAnsi="Cambria Math"/>
                      <w:i/>
                      <w:sz w:val="28"/>
                    </w:rPr>
                  </m:ctrlPr>
                </m:dPr>
                <m:e>
                  <m:func>
                    <m:funcPr>
                      <m:ctrlPr>
                        <w:rPr>
                          <w:rFonts w:ascii="Cambria Math" w:hAnsi="Cambria Math"/>
                          <w:i/>
                          <w:sz w:val="28"/>
                        </w:rPr>
                      </m:ctrlPr>
                    </m:funcPr>
                    <m:fName>
                      <m:sSub>
                        <m:sSubPr>
                          <m:ctrlPr>
                            <w:rPr>
                              <w:rFonts w:ascii="Cambria Math" w:hAnsi="Cambria Math"/>
                              <w:i/>
                              <w:sz w:val="28"/>
                            </w:rPr>
                          </m:ctrlPr>
                        </m:sSubPr>
                        <m:e>
                          <m:r>
                            <m:rPr>
                              <m:sty m:val="p"/>
                            </m:rPr>
                            <w:rPr>
                              <w:rFonts w:ascii="Cambria Math" w:hAnsi="Cambria Math"/>
                              <w:sz w:val="28"/>
                            </w:rPr>
                            <m:t>log</m:t>
                          </m:r>
                        </m:e>
                        <m:sub>
                          <m:r>
                            <m:rPr>
                              <m:sty m:val="p"/>
                            </m:rPr>
                            <w:rPr>
                              <w:rFonts w:ascii="Cambria Math" w:hAnsi="Cambria Math"/>
                              <w:sz w:val="28"/>
                            </w:rPr>
                            <m:t>2</m:t>
                          </m:r>
                        </m:sub>
                      </m:sSub>
                    </m:fName>
                    <m:e>
                      <m:sSub>
                        <m:sSubPr>
                          <m:ctrlPr>
                            <w:rPr>
                              <w:rFonts w:ascii="Cambria Math" w:hAnsi="Cambria Math"/>
                              <w:i/>
                              <w:sz w:val="28"/>
                            </w:rPr>
                          </m:ctrlPr>
                        </m:sSubPr>
                        <m:e>
                          <m:r>
                            <m:rPr>
                              <m:sty m:val="p"/>
                            </m:rPr>
                            <w:rPr>
                              <w:rFonts w:ascii="Cambria Math" w:hAnsi="Cambria Math"/>
                              <w:sz w:val="28"/>
                            </w:rPr>
                            <m:t>K</m:t>
                          </m:r>
                        </m:e>
                        <m:sub>
                          <m:r>
                            <m:rPr>
                              <m:sty m:val="p"/>
                            </m:rPr>
                            <w:rPr>
                              <w:rFonts w:ascii="Cambria Math" w:hAnsi="Cambria Math"/>
                              <w:sz w:val="28"/>
                            </w:rPr>
                            <m:t>0</m:t>
                          </m:r>
                        </m:sub>
                      </m:sSub>
                    </m:e>
                  </m:func>
                </m:e>
              </m:d>
            </m:oMath>
            <w:r w:rsidRPr="006A3CE8">
              <w:instrText xml:space="preserve"> </w:instrText>
            </w:r>
            <w:r w:rsidRPr="006A3CE8">
              <w:fldChar w:fldCharType="end"/>
            </w:r>
            <w:r w:rsidRPr="006A3CE8">
              <w:t xml:space="preserve"> indicator </w:t>
            </w:r>
            <w:r>
              <w:t>(</w:t>
            </w:r>
            <w:proofErr w:type="spellStart"/>
            <w:r w:rsidRPr="008E6D9C">
              <w:rPr>
                <w:i/>
              </w:rPr>
              <w:t>i</w:t>
            </w:r>
            <w:proofErr w:type="spellEnd"/>
            <w:r w:rsidRPr="008E6D9C">
              <w:rPr>
                <w:i/>
              </w:rPr>
              <w:t>=</w:t>
            </w:r>
            <w:r w:rsidRPr="008E6D9C">
              <w:t>0,</w:t>
            </w:r>
            <w:r>
              <w:t xml:space="preserve"> </w:t>
            </w:r>
            <w:r w:rsidRPr="008E6D9C">
              <w:t>1,</w:t>
            </w:r>
            <w:r>
              <w:t xml:space="preserve"> </w:t>
            </w:r>
            <w:r w:rsidRPr="008E6D9C">
              <w:t>…, (</w:t>
            </w:r>
            <w:r w:rsidRPr="008E6D9C">
              <w:rPr>
                <w:i/>
              </w:rPr>
              <w:t>RI</w:t>
            </w:r>
            <w:r w:rsidRPr="008E6D9C">
              <w:t>-1)</w:t>
            </w:r>
            <w:r>
              <w:t>)</w:t>
            </w:r>
          </w:p>
          <w:p w14:paraId="1B6315FA" w14:textId="00FACD48" w:rsidR="004C01C1" w:rsidRPr="006A3CE8" w:rsidRDefault="004C01C1" w:rsidP="004C01C1">
            <w:pPr>
              <w:pStyle w:val="ListParagraph"/>
              <w:numPr>
                <w:ilvl w:val="0"/>
                <w:numId w:val="31"/>
              </w:numPr>
              <w:spacing w:before="0" w:after="0" w:line="240" w:lineRule="auto"/>
              <w:ind w:leftChars="0"/>
            </w:pPr>
            <w:r w:rsidRPr="006A3CE8">
              <w:t xml:space="preserve">Alt3.4: Per-layer SCI, where </w:t>
            </w:r>
            <w:proofErr w:type="spellStart"/>
            <w:r w:rsidRPr="00B96DC2">
              <w:rPr>
                <w:i/>
              </w:rPr>
              <w:t>SCI</w:t>
            </w:r>
            <w:r w:rsidRPr="00B96DC2">
              <w:rPr>
                <w:i/>
                <w:vertAlign w:val="subscript"/>
              </w:rPr>
              <w:t>i</w:t>
            </w:r>
            <w:proofErr w:type="spellEnd"/>
            <w:r w:rsidRPr="006A3CE8">
              <w:t xml:space="preserve"> is a </w:t>
            </w:r>
            <w:r w:rsidRPr="00782CE5">
              <w:rPr>
                <w:position w:val="-16"/>
              </w:rPr>
              <w:object w:dxaOrig="999" w:dyaOrig="440" w14:anchorId="6F7D52F7">
                <v:shape id="_x0000_i1035" type="#_x0000_t75" style="width:50pt;height:22pt" o:ole="">
                  <v:imagedata r:id="rId25" o:title=""/>
                </v:shape>
                <o:OLEObject Type="Embed" ProgID="Equation.DSMT4" ShapeID="_x0000_i1035" DrawAspect="Content" ObjectID="_1619208075" r:id="rId26"/>
              </w:object>
            </w:r>
            <w:r w:rsidRPr="006A3CE8">
              <w:fldChar w:fldCharType="begin"/>
            </w:r>
            <w:r w:rsidRPr="006A3CE8">
              <w:instrText xml:space="preserve"> QUOTE </w:instrText>
            </w:r>
            <m:oMath>
              <m:d>
                <m:dPr>
                  <m:begChr m:val="⌈"/>
                  <m:endChr m:val="⌉"/>
                  <m:ctrlPr>
                    <w:rPr>
                      <w:rFonts w:ascii="Cambria Math" w:hAnsi="Cambria Math"/>
                      <w:i/>
                      <w:sz w:val="28"/>
                    </w:rPr>
                  </m:ctrlPr>
                </m:dPr>
                <m:e>
                  <m:func>
                    <m:funcPr>
                      <m:ctrlPr>
                        <w:rPr>
                          <w:rFonts w:ascii="Cambria Math" w:hAnsi="Cambria Math"/>
                          <w:i/>
                          <w:sz w:val="28"/>
                        </w:rPr>
                      </m:ctrlPr>
                    </m:funcPr>
                    <m:fName>
                      <m:sSub>
                        <m:sSubPr>
                          <m:ctrlPr>
                            <w:rPr>
                              <w:rFonts w:ascii="Cambria Math" w:hAnsi="Cambria Math"/>
                              <w:i/>
                              <w:sz w:val="28"/>
                            </w:rPr>
                          </m:ctrlPr>
                        </m:sSubPr>
                        <m:e>
                          <m:r>
                            <m:rPr>
                              <m:sty m:val="p"/>
                            </m:rPr>
                            <w:rPr>
                              <w:rFonts w:ascii="Cambria Math" w:hAnsi="Cambria Math"/>
                              <w:sz w:val="28"/>
                            </w:rPr>
                            <m:t>log</m:t>
                          </m:r>
                        </m:e>
                        <m:sub>
                          <m:r>
                            <m:rPr>
                              <m:sty m:val="p"/>
                            </m:rPr>
                            <w:rPr>
                              <w:rFonts w:ascii="Cambria Math" w:hAnsi="Cambria Math"/>
                              <w:sz w:val="28"/>
                            </w:rPr>
                            <m:t>2</m:t>
                          </m:r>
                        </m:sub>
                      </m:sSub>
                    </m:fName>
                    <m:e>
                      <m:r>
                        <m:rPr>
                          <m:sty m:val="p"/>
                        </m:rPr>
                        <w:rPr>
                          <w:rFonts w:ascii="Cambria Math" w:hAnsi="Cambria Math"/>
                          <w:sz w:val="28"/>
                        </w:rPr>
                        <m:t>2L</m:t>
                      </m:r>
                    </m:e>
                  </m:func>
                </m:e>
              </m:d>
            </m:oMath>
            <w:r w:rsidRPr="006A3CE8">
              <w:instrText xml:space="preserve"> </w:instrText>
            </w:r>
            <w:r w:rsidRPr="006A3CE8">
              <w:fldChar w:fldCharType="end"/>
            </w:r>
            <w:r w:rsidRPr="006A3CE8">
              <w:t xml:space="preserve">–bit </w:t>
            </w:r>
            <w:r>
              <w:t>(</w:t>
            </w:r>
            <w:proofErr w:type="spellStart"/>
            <w:r w:rsidRPr="008E6D9C">
              <w:rPr>
                <w:i/>
              </w:rPr>
              <w:t>i</w:t>
            </w:r>
            <w:proofErr w:type="spellEnd"/>
            <w:r w:rsidRPr="008E6D9C">
              <w:rPr>
                <w:i/>
              </w:rPr>
              <w:t>=</w:t>
            </w:r>
            <w:r w:rsidRPr="008E6D9C">
              <w:t>0,</w:t>
            </w:r>
            <w:r>
              <w:t xml:space="preserve"> </w:t>
            </w:r>
            <w:r w:rsidRPr="008E6D9C">
              <w:t>1,</w:t>
            </w:r>
            <w:r>
              <w:t xml:space="preserve"> </w:t>
            </w:r>
            <w:r w:rsidRPr="008E6D9C">
              <w:t>…, (</w:t>
            </w:r>
            <w:r w:rsidRPr="008E6D9C">
              <w:rPr>
                <w:i/>
              </w:rPr>
              <w:t>RI</w:t>
            </w:r>
            <w:r w:rsidRPr="008E6D9C">
              <w:t>-1)</w:t>
            </w:r>
            <w:r>
              <w:t>)</w:t>
            </w:r>
          </w:p>
          <w:p w14:paraId="135DDCEF" w14:textId="77777777" w:rsidR="004C01C1" w:rsidRPr="00FF62F0" w:rsidRDefault="004C01C1" w:rsidP="004C01C1">
            <w:pPr>
              <w:rPr>
                <w:b/>
                <w:highlight w:val="green"/>
                <w:lang w:eastAsia="x-none"/>
              </w:rPr>
            </w:pPr>
            <w:r w:rsidRPr="00FF62F0">
              <w:rPr>
                <w:b/>
                <w:highlight w:val="green"/>
                <w:lang w:eastAsia="x-none"/>
              </w:rPr>
              <w:t>Agreement</w:t>
            </w:r>
          </w:p>
          <w:p w14:paraId="53BE8806" w14:textId="062341B1" w:rsidR="004C01C1" w:rsidRDefault="004C01C1" w:rsidP="004C01C1">
            <w:pPr>
              <w:rPr>
                <w:lang w:eastAsia="x-none"/>
              </w:rPr>
            </w:pPr>
            <w:r w:rsidRPr="00195759">
              <w:t xml:space="preserve">SD </w:t>
            </w:r>
            <w:proofErr w:type="gramStart"/>
            <w:r w:rsidRPr="00195759">
              <w:t>basis subset selection indicator</w:t>
            </w:r>
            <w:proofErr w:type="gramEnd"/>
            <w:r w:rsidRPr="00195759">
              <w:t xml:space="preserve"> is a</w:t>
            </w:r>
            <w:r>
              <w:t xml:space="preserve"> </w:t>
            </w:r>
            <w:r w:rsidRPr="00FF62F0">
              <w:rPr>
                <w:position w:val="-32"/>
              </w:rPr>
              <w:object w:dxaOrig="1480" w:dyaOrig="760" w14:anchorId="56CB34D8">
                <v:shape id="_x0000_i1036" type="#_x0000_t75" style="width:74pt;height:38pt" o:ole="">
                  <v:imagedata r:id="rId27" o:title=""/>
                </v:shape>
                <o:OLEObject Type="Embed" ProgID="Equation.DSMT4" ShapeID="_x0000_i1036" DrawAspect="Content" ObjectID="_1619208076" r:id="rId28"/>
              </w:object>
            </w:r>
            <w:r>
              <w:t>-</w:t>
            </w:r>
            <w:r w:rsidRPr="00195759">
              <w:t>bit indicator.</w:t>
            </w:r>
          </w:p>
          <w:p w14:paraId="4F752745" w14:textId="77777777" w:rsidR="004C01C1" w:rsidRPr="00A731CB" w:rsidRDefault="004C01C1" w:rsidP="004C01C1">
            <w:pPr>
              <w:rPr>
                <w:b/>
                <w:highlight w:val="green"/>
                <w:lang w:eastAsia="x-none"/>
              </w:rPr>
            </w:pPr>
            <w:r w:rsidRPr="00A731CB">
              <w:rPr>
                <w:b/>
                <w:highlight w:val="green"/>
                <w:lang w:eastAsia="x-none"/>
              </w:rPr>
              <w:t>Agreement</w:t>
            </w:r>
          </w:p>
          <w:p w14:paraId="5C705AC8" w14:textId="77777777" w:rsidR="004C01C1" w:rsidRPr="005F7551" w:rsidRDefault="004C01C1" w:rsidP="004C01C1">
            <w:r w:rsidRPr="005F7551">
              <w:t>On FD basis subset selection indicator, the design will be chosen from the following alternatives in RAN1#97 (Reno):</w:t>
            </w:r>
          </w:p>
          <w:p w14:paraId="5D5786E4" w14:textId="5D68445B" w:rsidR="004C01C1" w:rsidRPr="00B45079" w:rsidRDefault="004C01C1" w:rsidP="004C01C1">
            <w:pPr>
              <w:pStyle w:val="ListParagraph"/>
              <w:numPr>
                <w:ilvl w:val="0"/>
                <w:numId w:val="32"/>
              </w:numPr>
              <w:spacing w:before="0" w:after="0" w:line="240" w:lineRule="auto"/>
              <w:ind w:leftChars="0"/>
            </w:pPr>
            <w:r>
              <w:t>Alt5</w:t>
            </w:r>
            <w:r w:rsidRPr="00B45079">
              <w:t xml:space="preserve">.1: FD basis subset selection indicator is per layer where it is a </w:t>
            </w:r>
            <w:r w:rsidRPr="00B37895">
              <w:rPr>
                <w:position w:val="-34"/>
              </w:rPr>
              <w:object w:dxaOrig="1260" w:dyaOrig="800" w14:anchorId="4CB71F01">
                <v:shape id="_x0000_i1037" type="#_x0000_t75" style="width:63.35pt;height:40pt" o:ole="">
                  <v:imagedata r:id="rId29" o:title=""/>
                </v:shape>
                <o:OLEObject Type="Embed" ProgID="Equation.DSMT4" ShapeID="_x0000_i1037" DrawAspect="Content" ObjectID="_1619208077" r:id="rId30"/>
              </w:object>
            </w:r>
            <w:r w:rsidRPr="000D00EC">
              <w:fldChar w:fldCharType="begin"/>
            </w:r>
            <w:r w:rsidRPr="000D00EC">
              <w:instrText xml:space="preserve"> QUOTE </w:instrTex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e>
                            </m:mr>
                            <m:mr>
                              <m:e>
                                <m:sSub>
                                  <m:sSubPr>
                                    <m:ctrlPr>
                                      <w:rPr>
                                        <w:rFonts w:ascii="Cambria Math" w:hAnsi="Cambria Math"/>
                                        <w:i/>
                                      </w:rPr>
                                    </m:ctrlPr>
                                  </m:sSubPr>
                                  <m:e>
                                    <m:r>
                                      <m:rPr>
                                        <m:sty m:val="p"/>
                                      </m:rPr>
                                      <w:rPr>
                                        <w:rFonts w:ascii="Cambria Math" w:hAnsi="Cambria Math"/>
                                      </w:rPr>
                                      <m:t>M</m:t>
                                    </m:r>
                                  </m:e>
                                  <m:sub>
                                    <m:r>
                                      <m:rPr>
                                        <m:sty m:val="p"/>
                                      </m:rPr>
                                      <w:rPr>
                                        <w:rFonts w:ascii="Cambria Math" w:hAnsi="Cambria Math"/>
                                      </w:rPr>
                                      <m:t>i</m:t>
                                    </m:r>
                                  </m:sub>
                                </m:sSub>
                              </m:e>
                            </m:mr>
                          </m:m>
                        </m:e>
                      </m:d>
                    </m:e>
                  </m:func>
                </m:e>
              </m:d>
            </m:oMath>
            <w:r w:rsidRPr="000D00EC">
              <w:instrText xml:space="preserve"> </w:instrText>
            </w:r>
            <w:r w:rsidRPr="000D00EC">
              <w:fldChar w:fldCharType="end"/>
            </w:r>
            <w:r w:rsidRPr="00B45079">
              <w:t xml:space="preserve">-bit indicator or </w:t>
            </w:r>
            <w:r w:rsidRPr="00B37895">
              <w:rPr>
                <w:position w:val="-34"/>
              </w:rPr>
              <w:object w:dxaOrig="1540" w:dyaOrig="800" w14:anchorId="6D57FDF6">
                <v:shape id="_x0000_i1038" type="#_x0000_t75" style="width:76.65pt;height:40pt" o:ole="">
                  <v:imagedata r:id="rId31" o:title=""/>
                </v:shape>
                <o:OLEObject Type="Embed" ProgID="Equation.DSMT4" ShapeID="_x0000_i1038" DrawAspect="Content" ObjectID="_1619208078" r:id="rId32"/>
              </w:object>
            </w:r>
            <w:r w:rsidRPr="000D00EC">
              <w:fldChar w:fldCharType="begin"/>
            </w:r>
            <w:r w:rsidRPr="000D00EC">
              <w:instrText xml:space="preserve"> QUOTE </w:instrTex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r>
                                  <m:rPr>
                                    <m:sty m:val="p"/>
                                  </m:rPr>
                                  <w:rPr>
                                    <w:rFonts w:ascii="Cambria Math" w:hAnsi="Cambria Math"/>
                                  </w:rPr>
                                  <m:t>-1</m:t>
                                </m:r>
                              </m:e>
                            </m:mr>
                            <m:mr>
                              <m:e>
                                <m:sSub>
                                  <m:sSubPr>
                                    <m:ctrlPr>
                                      <w:rPr>
                                        <w:rFonts w:ascii="Cambria Math" w:hAnsi="Cambria Math"/>
                                        <w:i/>
                                      </w:rPr>
                                    </m:ctrlPr>
                                  </m:sSubPr>
                                  <m:e>
                                    <m:r>
                                      <m:rPr>
                                        <m:sty m:val="p"/>
                                      </m:rPr>
                                      <w:rPr>
                                        <w:rFonts w:ascii="Cambria Math" w:hAnsi="Cambria Math"/>
                                      </w:rPr>
                                      <m:t>M</m:t>
                                    </m:r>
                                  </m:e>
                                  <m:sub>
                                    <m:r>
                                      <m:rPr>
                                        <m:sty m:val="p"/>
                                      </m:rPr>
                                      <w:rPr>
                                        <w:rFonts w:ascii="Cambria Math" w:hAnsi="Cambria Math"/>
                                      </w:rPr>
                                      <m:t>i</m:t>
                                    </m:r>
                                  </m:sub>
                                </m:sSub>
                                <m:r>
                                  <m:rPr>
                                    <m:sty m:val="p"/>
                                  </m:rPr>
                                  <w:rPr>
                                    <w:rFonts w:ascii="Cambria Math" w:hAnsi="Cambria Math"/>
                                  </w:rPr>
                                  <m:t>-1</m:t>
                                </m:r>
                              </m:e>
                            </m:mr>
                          </m:m>
                        </m:e>
                      </m:d>
                    </m:e>
                  </m:func>
                </m:e>
              </m:d>
            </m:oMath>
            <w:r w:rsidRPr="000D00EC">
              <w:instrText xml:space="preserve"> </w:instrText>
            </w:r>
            <w:r w:rsidRPr="000D00EC">
              <w:fldChar w:fldCharType="end"/>
            </w:r>
            <w:r w:rsidRPr="00B45079">
              <w:t>-bit indicator or size-</w:t>
            </w:r>
            <w:r w:rsidRPr="00F167C2">
              <w:rPr>
                <w:i/>
              </w:rPr>
              <w:t>N</w:t>
            </w:r>
            <w:r w:rsidRPr="00F167C2">
              <w:rPr>
                <w:i/>
                <w:vertAlign w:val="subscript"/>
              </w:rPr>
              <w:t>3</w:t>
            </w:r>
            <w:r w:rsidRPr="00B45079">
              <w:t xml:space="preserve"> bitmap, (</w:t>
            </w:r>
            <w:r w:rsidRPr="008E6D9C">
              <w:rPr>
                <w:i/>
              </w:rPr>
              <w:t>i=</w:t>
            </w:r>
            <w:r w:rsidRPr="008E6D9C">
              <w:t>0,</w:t>
            </w:r>
            <w:r>
              <w:t xml:space="preserve"> </w:t>
            </w:r>
            <w:r w:rsidRPr="008E6D9C">
              <w:t>1,</w:t>
            </w:r>
            <w:r>
              <w:t xml:space="preserve"> </w:t>
            </w:r>
            <w:r w:rsidRPr="008E6D9C">
              <w:t>…, (</w:t>
            </w:r>
            <w:r w:rsidRPr="008E6D9C">
              <w:rPr>
                <w:i/>
              </w:rPr>
              <w:t>RI</w:t>
            </w:r>
            <w:r w:rsidRPr="008E6D9C">
              <w:t>-1)</w:t>
            </w:r>
            <w:r w:rsidRPr="00B45079">
              <w:t>)</w:t>
            </w:r>
          </w:p>
          <w:p w14:paraId="01DEC9AD" w14:textId="77777777" w:rsidR="004C01C1" w:rsidRPr="00B45079" w:rsidRDefault="004C01C1" w:rsidP="004C01C1">
            <w:pPr>
              <w:pStyle w:val="ListParagraph"/>
              <w:numPr>
                <w:ilvl w:val="0"/>
                <w:numId w:val="32"/>
              </w:numPr>
              <w:spacing w:before="0" w:after="0" w:line="240" w:lineRule="auto"/>
              <w:ind w:leftChars="0"/>
            </w:pPr>
            <w:r>
              <w:t>Alt5</w:t>
            </w:r>
            <w:r w:rsidRPr="00B45079">
              <w:t xml:space="preserve">.2: Two-step FD basis subset selection where </w:t>
            </w:r>
          </w:p>
          <w:p w14:paraId="5AEB9417" w14:textId="77777777" w:rsidR="004C01C1" w:rsidRPr="00B45079" w:rsidRDefault="004C01C1" w:rsidP="004C01C1">
            <w:pPr>
              <w:pStyle w:val="ListParagraph"/>
              <w:numPr>
                <w:ilvl w:val="1"/>
                <w:numId w:val="32"/>
              </w:numPr>
              <w:spacing w:before="0" w:after="0" w:line="240" w:lineRule="auto"/>
              <w:ind w:leftChars="0"/>
            </w:pPr>
            <w:r>
              <w:t>T</w:t>
            </w:r>
            <w:r w:rsidRPr="00B45079">
              <w:t>he 1</w:t>
            </w:r>
            <w:r w:rsidRPr="00B45079">
              <w:rPr>
                <w:vertAlign w:val="superscript"/>
              </w:rPr>
              <w:t>st</w:t>
            </w:r>
            <w:r w:rsidRPr="00B45079">
              <w:t xml:space="preserve"> (intermediate) step uses an intermediate FD basis set of size-N</w:t>
            </w:r>
            <w:r w:rsidRPr="00B45079">
              <w:rPr>
                <w:vertAlign w:val="subscript"/>
              </w:rPr>
              <w:t>3</w:t>
            </w:r>
            <w:r w:rsidRPr="00B45079">
              <w:t>’ (N</w:t>
            </w:r>
            <w:r w:rsidRPr="00B45079">
              <w:rPr>
                <w:vertAlign w:val="subscript"/>
              </w:rPr>
              <w:t>3</w:t>
            </w:r>
            <w:r w:rsidRPr="00B45079">
              <w:t>’≤ N</w:t>
            </w:r>
            <w:r w:rsidRPr="00B45079">
              <w:rPr>
                <w:vertAlign w:val="subscript"/>
              </w:rPr>
              <w:t>3</w:t>
            </w:r>
            <w:r w:rsidRPr="00B45079">
              <w:t>) and N</w:t>
            </w:r>
            <w:r w:rsidRPr="00B45079">
              <w:rPr>
                <w:vertAlign w:val="subscript"/>
              </w:rPr>
              <w:t>3</w:t>
            </w:r>
            <w:r w:rsidRPr="00B45079">
              <w:t>’ is either reported in UCI part 1 or fixed in specification or higher-layer configured, and the intermediate set in UCI part 2</w:t>
            </w:r>
          </w:p>
          <w:p w14:paraId="1A9D1093" w14:textId="793D8444" w:rsidR="004C01C1" w:rsidRPr="00B45079" w:rsidRDefault="004C01C1" w:rsidP="004C01C1">
            <w:pPr>
              <w:pStyle w:val="ListParagraph"/>
              <w:numPr>
                <w:ilvl w:val="2"/>
                <w:numId w:val="32"/>
              </w:numPr>
              <w:spacing w:before="0" w:after="0" w:line="240" w:lineRule="auto"/>
              <w:ind w:leftChars="0"/>
            </w:pPr>
            <w:proofErr w:type="spellStart"/>
            <w:r w:rsidRPr="00B45079">
              <w:t>M</w:t>
            </w:r>
            <w:r w:rsidRPr="00D01F3D">
              <w:rPr>
                <w:vertAlign w:val="subscript"/>
              </w:rPr>
              <w:t>initial</w:t>
            </w:r>
            <w:proofErr w:type="spellEnd"/>
            <w:r w:rsidRPr="00B45079">
              <w:t xml:space="preserve"> </w:t>
            </w:r>
            <w:r>
              <w:t xml:space="preserve">indicated by </w:t>
            </w:r>
            <w:r w:rsidRPr="00782CE5">
              <w:rPr>
                <w:position w:val="-16"/>
              </w:rPr>
              <w:object w:dxaOrig="999" w:dyaOrig="440" w14:anchorId="76347D7A">
                <v:shape id="_x0000_i1039" type="#_x0000_t75" style="width:50pt;height:22pt" o:ole="">
                  <v:imagedata r:id="rId33" o:title=""/>
                </v:shape>
                <o:OLEObject Type="Embed" ProgID="Equation.DSMT4" ShapeID="_x0000_i1039" DrawAspect="Content" ObjectID="_1619208079" r:id="rId34"/>
              </w:object>
            </w:r>
            <w:r w:rsidRPr="000D00EC">
              <w:fldChar w:fldCharType="begin"/>
            </w:r>
            <w:r w:rsidRPr="000D00EC">
              <w:instrText xml:space="preserve"> QUOTE </w:instrTex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2</m:t>
                          </m:r>
                        </m:sub>
                      </m:sSub>
                    </m:fName>
                    <m:e>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e>
                  </m:func>
                </m:e>
              </m:d>
            </m:oMath>
            <w:r w:rsidRPr="000D00EC">
              <w:instrText xml:space="preserve"> </w:instrText>
            </w:r>
            <w:r w:rsidRPr="000D00EC">
              <w:fldChar w:fldCharType="end"/>
            </w:r>
            <w:r w:rsidRPr="00B45079">
              <w:t xml:space="preserve"> (or other values) </w:t>
            </w:r>
            <w:r>
              <w:t xml:space="preserve">bits </w:t>
            </w:r>
            <w:r w:rsidRPr="00B45079">
              <w:t>indicates starting point of the intermediate FD basis set. The FD basis in this intermediate set is given by mod(M</w:t>
            </w:r>
            <w:r w:rsidRPr="00D01F3D">
              <w:rPr>
                <w:vertAlign w:val="subscript"/>
              </w:rPr>
              <w:t>initial</w:t>
            </w:r>
            <w:r w:rsidRPr="00B45079">
              <w:t>+n,N</w:t>
            </w:r>
            <w:r w:rsidRPr="00B45079">
              <w:rPr>
                <w:vertAlign w:val="subscript"/>
              </w:rPr>
              <w:t>3</w:t>
            </w:r>
            <w:r w:rsidRPr="00B45079">
              <w:t>), n=0,1,..,N</w:t>
            </w:r>
            <w:r w:rsidRPr="00B45079">
              <w:rPr>
                <w:vertAlign w:val="subscript"/>
              </w:rPr>
              <w:t>3</w:t>
            </w:r>
            <w:r w:rsidRPr="00B45079">
              <w:t>’-1</w:t>
            </w:r>
          </w:p>
          <w:p w14:paraId="16919632" w14:textId="77A2E0A2" w:rsidR="004C01C1" w:rsidRPr="00B45079" w:rsidRDefault="004C01C1" w:rsidP="004C01C1">
            <w:pPr>
              <w:pStyle w:val="ListParagraph"/>
              <w:numPr>
                <w:ilvl w:val="1"/>
                <w:numId w:val="32"/>
              </w:numPr>
              <w:spacing w:before="0" w:after="0" w:line="240" w:lineRule="auto"/>
              <w:ind w:leftChars="0"/>
            </w:pPr>
            <w:r w:rsidRPr="00B45079">
              <w:t>The 2</w:t>
            </w:r>
            <w:r w:rsidRPr="00B45079">
              <w:rPr>
                <w:vertAlign w:val="superscript"/>
              </w:rPr>
              <w:t>nd</w:t>
            </w:r>
            <w:r w:rsidRPr="00B45079">
              <w:t xml:space="preserve"> step uses either N</w:t>
            </w:r>
            <w:r w:rsidRPr="00B45079">
              <w:rPr>
                <w:vertAlign w:val="subscript"/>
              </w:rPr>
              <w:t>3</w:t>
            </w:r>
            <w:r w:rsidRPr="00B45079">
              <w:t xml:space="preserve">’-bit bitmap or </w:t>
            </w:r>
            <w:r w:rsidRPr="00E4027B">
              <w:rPr>
                <w:position w:val="-38"/>
              </w:rPr>
              <w:object w:dxaOrig="1280" w:dyaOrig="880" w14:anchorId="68AB01AB">
                <v:shape id="_x0000_i1040" type="#_x0000_t75" style="width:64.65pt;height:44pt" o:ole="">
                  <v:imagedata r:id="rId35" o:title=""/>
                </v:shape>
                <o:OLEObject Type="Embed" ProgID="Equation.DSMT4" ShapeID="_x0000_i1040" DrawAspect="Content" ObjectID="_1619208080" r:id="rId36"/>
              </w:object>
            </w:r>
            <w:r w:rsidRPr="000D00EC">
              <w:fldChar w:fldCharType="begin"/>
            </w:r>
            <w:r w:rsidRPr="000D00EC">
              <w:instrText xml:space="preserve"> QUOTE </w:instrTex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r>
                                  <m:rPr>
                                    <m:sty m:val="p"/>
                                  </m:rPr>
                                  <w:rPr>
                                    <w:rFonts w:ascii="Cambria Math" w:hAnsi="Cambria Math"/>
                                  </w:rPr>
                                  <m:t>'</m:t>
                                </m:r>
                              </m:e>
                            </m:mr>
                            <m:mr>
                              <m:e>
                                <m:sSub>
                                  <m:sSubPr>
                                    <m:ctrlPr>
                                      <w:rPr>
                                        <w:rFonts w:ascii="Cambria Math" w:hAnsi="Cambria Math"/>
                                        <w:i/>
                                      </w:rPr>
                                    </m:ctrlPr>
                                  </m:sSubPr>
                                  <m:e>
                                    <m:r>
                                      <m:rPr>
                                        <m:sty m:val="p"/>
                                      </m:rPr>
                                      <w:rPr>
                                        <w:rFonts w:ascii="Cambria Math" w:hAnsi="Cambria Math"/>
                                      </w:rPr>
                                      <m:t>M</m:t>
                                    </m:r>
                                  </m:e>
                                  <m:sub>
                                    <m:r>
                                      <m:rPr>
                                        <m:sty m:val="p"/>
                                      </m:rPr>
                                      <w:rPr>
                                        <w:rFonts w:ascii="Cambria Math" w:hAnsi="Cambria Math"/>
                                      </w:rPr>
                                      <m:t>i</m:t>
                                    </m:r>
                                  </m:sub>
                                </m:sSub>
                              </m:e>
                            </m:mr>
                          </m:m>
                        </m:e>
                      </m:d>
                    </m:e>
                  </m:func>
                </m:e>
              </m:d>
            </m:oMath>
            <w:r w:rsidRPr="000D00EC">
              <w:instrText xml:space="preserve"> </w:instrText>
            </w:r>
            <w:r w:rsidRPr="000D00EC">
              <w:fldChar w:fldCharType="end"/>
            </w:r>
            <w:r w:rsidRPr="00B45079">
              <w:t xml:space="preserve">-bit indicator to indicate the FD basis used for each layer </w:t>
            </w:r>
          </w:p>
          <w:p w14:paraId="6A3BB7E1" w14:textId="77777777" w:rsidR="004C01C1" w:rsidRPr="00B45079" w:rsidRDefault="004C01C1" w:rsidP="004C01C1">
            <w:pPr>
              <w:pStyle w:val="ListParagraph"/>
              <w:numPr>
                <w:ilvl w:val="0"/>
                <w:numId w:val="32"/>
              </w:numPr>
              <w:spacing w:before="0" w:after="0" w:line="240" w:lineRule="auto"/>
              <w:ind w:leftChars="0"/>
            </w:pPr>
            <w:r>
              <w:t>Alt5</w:t>
            </w:r>
            <w:r w:rsidRPr="00B45079">
              <w:t xml:space="preserve">.3: Two-step FD basis subset selection where </w:t>
            </w:r>
          </w:p>
          <w:p w14:paraId="100A2A07" w14:textId="77777777" w:rsidR="004C01C1" w:rsidRPr="00B45079" w:rsidRDefault="004C01C1" w:rsidP="004C01C1">
            <w:pPr>
              <w:pStyle w:val="ListParagraph"/>
              <w:numPr>
                <w:ilvl w:val="1"/>
                <w:numId w:val="32"/>
              </w:numPr>
              <w:spacing w:before="0" w:after="0" w:line="240" w:lineRule="auto"/>
              <w:ind w:leftChars="0"/>
            </w:pPr>
            <w:r>
              <w:t>T</w:t>
            </w:r>
            <w:r w:rsidRPr="00B45079">
              <w:t>he 1</w:t>
            </w:r>
            <w:r w:rsidRPr="00B45079">
              <w:rPr>
                <w:vertAlign w:val="superscript"/>
              </w:rPr>
              <w:t>st</w:t>
            </w:r>
            <w:r w:rsidRPr="00B45079">
              <w:t xml:space="preserve"> (intermediate) step uses an intermediate FD basis set of size-N</w:t>
            </w:r>
            <w:r w:rsidRPr="00B45079">
              <w:rPr>
                <w:vertAlign w:val="subscript"/>
              </w:rPr>
              <w:t>3</w:t>
            </w:r>
            <w:r w:rsidRPr="00B45079">
              <w:t>’ (N</w:t>
            </w:r>
            <w:r w:rsidRPr="00B45079">
              <w:rPr>
                <w:vertAlign w:val="subscript"/>
              </w:rPr>
              <w:t>3</w:t>
            </w:r>
            <w:r w:rsidRPr="00B45079">
              <w:t>’≤ N</w:t>
            </w:r>
            <w:r w:rsidRPr="00B45079">
              <w:rPr>
                <w:vertAlign w:val="subscript"/>
              </w:rPr>
              <w:t>3</w:t>
            </w:r>
            <w:r w:rsidRPr="00B45079">
              <w:t>) selected from multiple higher-layer configured intermediate sets and the value of N</w:t>
            </w:r>
            <w:r w:rsidRPr="00B45079">
              <w:rPr>
                <w:vertAlign w:val="subscript"/>
              </w:rPr>
              <w:t>3</w:t>
            </w:r>
            <w:r w:rsidRPr="00B45079">
              <w:t xml:space="preserve">’ is indicated in UCI part 1 </w:t>
            </w:r>
          </w:p>
          <w:p w14:paraId="70FB089C" w14:textId="3B2B8114" w:rsidR="004C01C1" w:rsidRPr="00B45079" w:rsidRDefault="004C01C1" w:rsidP="004C01C1">
            <w:pPr>
              <w:pStyle w:val="ListParagraph"/>
              <w:numPr>
                <w:ilvl w:val="1"/>
                <w:numId w:val="32"/>
              </w:numPr>
              <w:spacing w:before="0" w:after="0" w:line="240" w:lineRule="auto"/>
              <w:ind w:leftChars="0"/>
            </w:pPr>
            <w:r w:rsidRPr="00B45079">
              <w:t>The 2</w:t>
            </w:r>
            <w:r w:rsidRPr="00B45079">
              <w:rPr>
                <w:vertAlign w:val="superscript"/>
              </w:rPr>
              <w:t>nd</w:t>
            </w:r>
            <w:r w:rsidRPr="00B45079">
              <w:t xml:space="preserve"> step uses </w:t>
            </w:r>
            <w:r w:rsidRPr="000D00EC">
              <w:fldChar w:fldCharType="begin"/>
            </w:r>
            <w:r w:rsidRPr="000D00EC">
              <w:instrText xml:space="preserve"> QUOTE </w:instrTex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r>
                                  <m:rPr>
                                    <m:sty m:val="p"/>
                                  </m:rPr>
                                  <w:rPr>
                                    <w:rFonts w:ascii="Cambria Math" w:hAnsi="Cambria Math"/>
                                  </w:rPr>
                                  <m:t>'</m:t>
                                </m:r>
                              </m:e>
                            </m:mr>
                            <m:mr>
                              <m:e>
                                <m:sSub>
                                  <m:sSubPr>
                                    <m:ctrlPr>
                                      <w:rPr>
                                        <w:rFonts w:ascii="Cambria Math" w:hAnsi="Cambria Math"/>
                                        <w:i/>
                                      </w:rPr>
                                    </m:ctrlPr>
                                  </m:sSubPr>
                                  <m:e>
                                    <m:r>
                                      <m:rPr>
                                        <m:sty m:val="p"/>
                                      </m:rPr>
                                      <w:rPr>
                                        <w:rFonts w:ascii="Cambria Math" w:hAnsi="Cambria Math"/>
                                      </w:rPr>
                                      <m:t>M</m:t>
                                    </m:r>
                                  </m:e>
                                  <m:sub>
                                    <m:r>
                                      <m:rPr>
                                        <m:sty m:val="p"/>
                                      </m:rPr>
                                      <w:rPr>
                                        <w:rFonts w:ascii="Cambria Math" w:hAnsi="Cambria Math"/>
                                      </w:rPr>
                                      <m:t>i</m:t>
                                    </m:r>
                                  </m:sub>
                                </m:sSub>
                              </m:e>
                            </m:mr>
                          </m:m>
                        </m:e>
                      </m:d>
                    </m:e>
                  </m:func>
                </m:e>
              </m:d>
            </m:oMath>
            <w:r w:rsidRPr="000D00EC">
              <w:instrText xml:space="preserve"> </w:instrText>
            </w:r>
            <w:r w:rsidRPr="000D00EC">
              <w:fldChar w:fldCharType="separate"/>
            </w:r>
            <w:r w:rsidRPr="00E4027B">
              <w:rPr>
                <w:position w:val="-38"/>
              </w:rPr>
              <w:object w:dxaOrig="1280" w:dyaOrig="880" w14:anchorId="777C70C4">
                <v:shape id="_x0000_i1041" type="#_x0000_t75" style="width:64.65pt;height:44pt" o:ole="">
                  <v:imagedata r:id="rId35" o:title=""/>
                </v:shape>
                <o:OLEObject Type="Embed" ProgID="Equation.DSMT4" ShapeID="_x0000_i1041" DrawAspect="Content" ObjectID="_1619208081" r:id="rId37"/>
              </w:object>
            </w:r>
            <w:r w:rsidRPr="000D00EC">
              <w:fldChar w:fldCharType="end"/>
            </w:r>
            <w:r w:rsidRPr="00B45079">
              <w:t xml:space="preserve">-bit indicator to indicate the FD basis used for each layer </w:t>
            </w:r>
          </w:p>
          <w:p w14:paraId="6986401B" w14:textId="77777777" w:rsidR="004C01C1" w:rsidRDefault="004C01C1" w:rsidP="004C01C1">
            <w:pPr>
              <w:pStyle w:val="ListParagraph"/>
              <w:numPr>
                <w:ilvl w:val="0"/>
                <w:numId w:val="32"/>
              </w:numPr>
              <w:spacing w:before="0" w:after="0" w:line="240" w:lineRule="auto"/>
              <w:ind w:leftChars="0"/>
            </w:pPr>
            <w:r w:rsidRPr="00B45079">
              <w:t>Alt</w:t>
            </w:r>
            <w:r>
              <w:t>5</w:t>
            </w:r>
            <w:r w:rsidRPr="00B45079">
              <w:t>.4: FD basis subset is selected as mod(M</w:t>
            </w:r>
            <w:r w:rsidRPr="00B45079">
              <w:rPr>
                <w:vertAlign w:val="subscript"/>
              </w:rPr>
              <w:t>i</w:t>
            </w:r>
            <w:r>
              <w:rPr>
                <w:vertAlign w:val="subscript"/>
              </w:rPr>
              <w:t xml:space="preserve">_initial </w:t>
            </w:r>
            <w:r w:rsidRPr="00B45079">
              <w:t>+</w:t>
            </w:r>
            <w:r>
              <w:t xml:space="preserve"> </w:t>
            </w:r>
            <w:r w:rsidRPr="00B45079">
              <w:t>n,N</w:t>
            </w:r>
            <w:r w:rsidRPr="00B45079">
              <w:rPr>
                <w:vertAlign w:val="subscript"/>
              </w:rPr>
              <w:t>3</w:t>
            </w:r>
            <w:r w:rsidRPr="00B45079">
              <w:t>)</w:t>
            </w:r>
            <w:r>
              <w:t>, n=0,1,..,M</w:t>
            </w:r>
            <w:r w:rsidRPr="00B45079">
              <w:rPr>
                <w:vertAlign w:val="subscript"/>
              </w:rPr>
              <w:t>i</w:t>
            </w:r>
            <w:r>
              <w:t>–</w:t>
            </w:r>
            <w:r w:rsidRPr="00B45079">
              <w:t>1</w:t>
            </w:r>
          </w:p>
          <w:p w14:paraId="5E563A54" w14:textId="77777777" w:rsidR="004C01C1" w:rsidRPr="00B45079" w:rsidRDefault="004C01C1" w:rsidP="004C01C1">
            <w:pPr>
              <w:pStyle w:val="ListParagraph"/>
              <w:numPr>
                <w:ilvl w:val="1"/>
                <w:numId w:val="32"/>
              </w:numPr>
              <w:spacing w:before="0" w:after="0" w:line="240" w:lineRule="auto"/>
              <w:ind w:leftChars="0"/>
            </w:pPr>
            <w:r>
              <w:t>The subset selection is done per layer</w:t>
            </w:r>
          </w:p>
          <w:p w14:paraId="2D087F49" w14:textId="77777777" w:rsidR="004C01C1" w:rsidRPr="00ED2DCB" w:rsidRDefault="004C01C1" w:rsidP="004C01C1">
            <w:pPr>
              <w:pStyle w:val="ListParagraph"/>
              <w:numPr>
                <w:ilvl w:val="0"/>
                <w:numId w:val="32"/>
              </w:numPr>
              <w:spacing w:before="0" w:after="0" w:line="240" w:lineRule="auto"/>
              <w:ind w:leftChars="0"/>
            </w:pPr>
            <w:r>
              <w:t>Alt5</w:t>
            </w:r>
            <w:r w:rsidRPr="00B45079">
              <w:t xml:space="preserve">.5: </w:t>
            </w:r>
            <w:r>
              <w:t>T</w:t>
            </w:r>
            <w:r w:rsidRPr="00ED2DCB">
              <w:t xml:space="preserve">he intermediate FD basis subset of size </w:t>
            </w:r>
            <w:r w:rsidRPr="000B6788">
              <w:rPr>
                <w:position w:val="-12"/>
              </w:rPr>
              <w:object w:dxaOrig="380" w:dyaOrig="440" w14:anchorId="7BFF1732">
                <v:shape id="_x0000_i1042" type="#_x0000_t75" style="width:19.35pt;height:22pt" o:ole="">
                  <v:imagedata r:id="rId38" o:title=""/>
                </v:shape>
                <o:OLEObject Type="Embed" ProgID="Equation.DSMT4" ShapeID="_x0000_i1042" DrawAspect="Content" ObjectID="_1619208082" r:id="rId39"/>
              </w:object>
            </w:r>
            <w:r w:rsidRPr="00ED2DCB">
              <w:t xml:space="preserve">is higher layer configured </w:t>
            </w:r>
            <w:r>
              <w:t xml:space="preserve">per rank, and </w:t>
            </w:r>
            <w:r w:rsidRPr="000B6788">
              <w:rPr>
                <w:position w:val="-12"/>
              </w:rPr>
              <w:object w:dxaOrig="380" w:dyaOrig="440" w14:anchorId="0429CD15">
                <v:shape id="_x0000_i1043" type="#_x0000_t75" style="width:19.35pt;height:22pt" o:ole="">
                  <v:imagedata r:id="rId38" o:title=""/>
                </v:shape>
                <o:OLEObject Type="Embed" ProgID="Equation.DSMT4" ShapeID="_x0000_i1043" DrawAspect="Content" ObjectID="_1619208083" r:id="rId40"/>
              </w:object>
            </w:r>
            <w:r>
              <w:t xml:space="preserve"> </w:t>
            </w:r>
            <w:proofErr w:type="gramStart"/>
            <w:r>
              <w:t>is not reported</w:t>
            </w:r>
            <w:proofErr w:type="gramEnd"/>
            <w:r>
              <w:t xml:space="preserve"> in UCI part 1.</w:t>
            </w:r>
          </w:p>
          <w:p w14:paraId="3A07D409" w14:textId="355A8FDD" w:rsidR="004C01C1" w:rsidRPr="00ED2DCB" w:rsidRDefault="004C01C1" w:rsidP="004C01C1">
            <w:pPr>
              <w:pStyle w:val="ListParagraph"/>
              <w:numPr>
                <w:ilvl w:val="1"/>
                <w:numId w:val="32"/>
              </w:numPr>
              <w:spacing w:before="0" w:after="0" w:line="240" w:lineRule="auto"/>
              <w:ind w:leftChars="0"/>
            </w:pPr>
            <w:r w:rsidRPr="00ED2DCB">
              <w:t xml:space="preserve">FFS: FD basis subset </w:t>
            </w:r>
            <w:r>
              <w:t>of</w:t>
            </w:r>
            <w:r w:rsidRPr="00ED2DCB">
              <w:t xml:space="preserve"> size </w:t>
            </w:r>
            <w:r w:rsidRPr="000D00EC">
              <w:fldChar w:fldCharType="begin"/>
            </w:r>
            <w:r w:rsidRPr="000D00EC">
              <w:instrText xml:space="preserve"> QUOTE </w:instrText>
            </w:r>
            <m:oMath>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3</m:t>
                  </m:r>
                </m:sub>
                <m:sup>
                  <m:r>
                    <m:rPr>
                      <m:sty m:val="p"/>
                    </m:rPr>
                    <w:rPr>
                      <w:rFonts w:ascii="Cambria Math" w:hAnsi="Cambria Math"/>
                    </w:rPr>
                    <m:t>'</m:t>
                  </m:r>
                </m:sup>
              </m:sSubSup>
            </m:oMath>
            <w:r w:rsidRPr="000D00EC">
              <w:instrText xml:space="preserve"> </w:instrText>
            </w:r>
            <w:r w:rsidRPr="000D00EC">
              <w:fldChar w:fldCharType="separate"/>
            </w:r>
            <w:r w:rsidRPr="000B6788">
              <w:rPr>
                <w:position w:val="-12"/>
              </w:rPr>
              <w:object w:dxaOrig="380" w:dyaOrig="440" w14:anchorId="5E33A77B">
                <v:shape id="_x0000_i1044" type="#_x0000_t75" style="width:19.35pt;height:22pt" o:ole="">
                  <v:imagedata r:id="rId38" o:title=""/>
                </v:shape>
                <o:OLEObject Type="Embed" ProgID="Equation.DSMT4" ShapeID="_x0000_i1044" DrawAspect="Content" ObjectID="_1619208084" r:id="rId41"/>
              </w:object>
            </w:r>
            <w:r w:rsidRPr="000D00EC">
              <w:fldChar w:fldCharType="end"/>
            </w:r>
            <w:r>
              <w:t xml:space="preserve"> per rank</w:t>
            </w:r>
          </w:p>
          <w:p w14:paraId="595E1FCE" w14:textId="4ED1882D" w:rsidR="004C01C1" w:rsidRPr="00346E90" w:rsidRDefault="004C01C1" w:rsidP="004C01C1">
            <w:pPr>
              <w:pStyle w:val="ListParagraph"/>
              <w:numPr>
                <w:ilvl w:val="1"/>
                <w:numId w:val="32"/>
              </w:numPr>
              <w:spacing w:before="0" w:after="0" w:line="240" w:lineRule="auto"/>
              <w:ind w:leftChars="0"/>
            </w:pPr>
            <w:r w:rsidRPr="00ED2DCB">
              <w:t xml:space="preserve">The UE reports </w:t>
            </w:r>
            <w:r w:rsidRPr="000D00EC">
              <w:fldChar w:fldCharType="begin"/>
            </w:r>
            <w:r w:rsidRPr="000D00EC">
              <w:instrText xml:space="preserve"> QUOTE </w:instrText>
            </w:r>
            <m:oMath>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3</m:t>
                  </m:r>
                </m:sub>
                <m:sup>
                  <m:r>
                    <m:rPr>
                      <m:sty m:val="p"/>
                    </m:rPr>
                    <w:rPr>
                      <w:rFonts w:ascii="Cambria Math" w:hAnsi="Cambria Math"/>
                    </w:rPr>
                    <m:t>'</m:t>
                  </m:r>
                </m:sup>
              </m:sSubSup>
            </m:oMath>
            <w:r w:rsidRPr="000D00EC">
              <w:instrText xml:space="preserve"> </w:instrText>
            </w:r>
            <w:r w:rsidRPr="000D00EC">
              <w:fldChar w:fldCharType="separate"/>
            </w:r>
            <w:r w:rsidRPr="000B6788">
              <w:rPr>
                <w:position w:val="-12"/>
              </w:rPr>
              <w:object w:dxaOrig="380" w:dyaOrig="440" w14:anchorId="4BF5EE21">
                <v:shape id="_x0000_i1045" type="#_x0000_t75" style="width:19.35pt;height:22pt" o:ole="">
                  <v:imagedata r:id="rId38" o:title=""/>
                </v:shape>
                <o:OLEObject Type="Embed" ProgID="Equation.DSMT4" ShapeID="_x0000_i1045" DrawAspect="Content" ObjectID="_1619208085" r:id="rId42"/>
              </w:object>
            </w:r>
            <w:r w:rsidRPr="000D00EC">
              <w:fldChar w:fldCharType="end"/>
            </w:r>
            <w:r w:rsidRPr="00ED2DCB">
              <w:t xml:space="preserve">-bit bitmap or </w:t>
            </w:r>
            <w:r w:rsidRPr="000D00EC">
              <w:fldChar w:fldCharType="begin"/>
            </w:r>
            <w:r w:rsidRPr="000D00EC">
              <w:instrText xml:space="preserve"> QUOTE </w:instrTex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r>
                                  <m:rPr>
                                    <m:sty m:val="p"/>
                                  </m:rPr>
                                  <w:rPr>
                                    <w:rFonts w:ascii="Cambria Math" w:hAnsi="Cambria Math"/>
                                  </w:rPr>
                                  <m:t>'</m:t>
                                </m:r>
                              </m:e>
                            </m:mr>
                            <m:mr>
                              <m:e>
                                <m:sSub>
                                  <m:sSubPr>
                                    <m:ctrlPr>
                                      <w:rPr>
                                        <w:rFonts w:ascii="Cambria Math" w:hAnsi="Cambria Math"/>
                                        <w:i/>
                                      </w:rPr>
                                    </m:ctrlPr>
                                  </m:sSubPr>
                                  <m:e>
                                    <m:r>
                                      <m:rPr>
                                        <m:sty m:val="p"/>
                                      </m:rPr>
                                      <w:rPr>
                                        <w:rFonts w:ascii="Cambria Math" w:hAnsi="Cambria Math"/>
                                      </w:rPr>
                                      <m:t>M</m:t>
                                    </m:r>
                                  </m:e>
                                  <m:sub>
                                    <m:r>
                                      <m:rPr>
                                        <m:sty m:val="p"/>
                                      </m:rPr>
                                      <w:rPr>
                                        <w:rFonts w:ascii="Cambria Math" w:hAnsi="Cambria Math"/>
                                      </w:rPr>
                                      <m:t>i</m:t>
                                    </m:r>
                                  </m:sub>
                                </m:sSub>
                              </m:e>
                            </m:mr>
                          </m:m>
                        </m:e>
                      </m:d>
                    </m:e>
                  </m:func>
                </m:e>
              </m:d>
              <m:r>
                <m:rPr>
                  <m:sty m:val="p"/>
                </m:rPr>
                <w:rPr>
                  <w:rFonts w:ascii="Cambria Math" w:hAnsi="Cambria Math"/>
                </w:rPr>
                <m:t xml:space="preserve"> </m:t>
              </m:r>
            </m:oMath>
            <w:r w:rsidRPr="000D00EC">
              <w:instrText xml:space="preserve"> </w:instrText>
            </w:r>
            <w:r w:rsidRPr="000D00EC">
              <w:fldChar w:fldCharType="separate"/>
            </w:r>
            <w:r w:rsidRPr="00E4027B">
              <w:rPr>
                <w:position w:val="-38"/>
              </w:rPr>
              <w:object w:dxaOrig="1280" w:dyaOrig="880" w14:anchorId="5976CC00">
                <v:shape id="_x0000_i1046" type="#_x0000_t75" style="width:64.65pt;height:44pt" o:ole="">
                  <v:imagedata r:id="rId35" o:title=""/>
                </v:shape>
                <o:OLEObject Type="Embed" ProgID="Equation.DSMT4" ShapeID="_x0000_i1046" DrawAspect="Content" ObjectID="_1619208086" r:id="rId43"/>
              </w:object>
            </w:r>
            <w:r w:rsidRPr="000D00EC">
              <w:fldChar w:fldCharType="end"/>
            </w:r>
            <w:proofErr w:type="spellStart"/>
            <w:r w:rsidRPr="00ED2DCB">
              <w:t xml:space="preserve">or </w:t>
            </w:r>
            <w:r w:rsidRPr="00E4027B">
              <w:rPr>
                <w:position w:val="-38"/>
              </w:rPr>
              <w:object w:dxaOrig="1540" w:dyaOrig="880" w14:anchorId="3D7CFCE2">
                <v:shape id="_x0000_i1047" type="#_x0000_t75" style="width:76.65pt;height:44pt" o:ole="">
                  <v:imagedata r:id="rId44" o:title=""/>
                </v:shape>
                <o:OLEObject Type="Embed" ProgID="Equation.DSMT4" ShapeID="_x0000_i1047" DrawAspect="Content" ObjectID="_1619208087" r:id="rId45"/>
              </w:object>
            </w:r>
            <w:r>
              <w:t xml:space="preserve"> </w:t>
            </w:r>
            <w:r w:rsidRPr="000D00EC">
              <w:fldChar w:fldCharType="begin"/>
            </w:r>
            <w:r w:rsidRPr="000D00EC">
              <w:instrText xml:space="preserve"> QUOTE </w:instrTex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r>
                                  <m:rPr>
                                    <m:sty m:val="p"/>
                                  </m:rPr>
                                  <w:rPr>
                                    <w:rFonts w:ascii="Cambria Math" w:hAnsi="Cambria Math"/>
                                  </w:rPr>
                                  <m:t>'</m:t>
                                </m:r>
                              </m:e>
                            </m:mr>
                            <m:mr>
                              <m:e>
                                <m:sSub>
                                  <m:sSubPr>
                                    <m:ctrlPr>
                                      <w:rPr>
                                        <w:rFonts w:ascii="Cambria Math" w:hAnsi="Cambria Math"/>
                                        <w:i/>
                                      </w:rPr>
                                    </m:ctrlPr>
                                  </m:sSubPr>
                                  <m:e>
                                    <m:r>
                                      <m:rPr>
                                        <m:sty m:val="p"/>
                                      </m:rPr>
                                      <w:rPr>
                                        <w:rFonts w:ascii="Cambria Math" w:hAnsi="Cambria Math"/>
                                      </w:rPr>
                                      <m:t>M</m:t>
                                    </m:r>
                                  </m:e>
                                  <m:sub>
                                    <m:r>
                                      <m:rPr>
                                        <m:sty m:val="p"/>
                                      </m:rPr>
                                      <w:rPr>
                                        <w:rFonts w:ascii="Cambria Math" w:hAnsi="Cambria Math"/>
                                      </w:rPr>
                                      <m:t>i</m:t>
                                    </m:r>
                                  </m:sub>
                                </m:sSub>
                                <m:r>
                                  <m:rPr>
                                    <m:sty m:val="p"/>
                                  </m:rPr>
                                  <w:rPr>
                                    <w:rFonts w:ascii="Cambria Math" w:hAnsi="Cambria Math"/>
                                  </w:rPr>
                                  <m:t>-1</m:t>
                                </m:r>
                              </m:e>
                            </m:mr>
                          </m:m>
                        </m:e>
                      </m:d>
                    </m:e>
                  </m:func>
                </m:e>
              </m:d>
              <m:r>
                <m:rPr>
                  <m:sty m:val="p"/>
                </m:rPr>
                <w:rPr>
                  <w:rFonts w:ascii="Cambria Math" w:hAnsi="Cambria Math"/>
                </w:rPr>
                <m:t xml:space="preserve"> </m:t>
              </m:r>
            </m:oMath>
            <w:r w:rsidRPr="000D00EC">
              <w:instrText xml:space="preserve"> </w:instrText>
            </w:r>
            <w:r w:rsidRPr="000D00EC">
              <w:fldChar w:fldCharType="end"/>
            </w:r>
            <w:r w:rsidRPr="00ED2DCB">
              <w:t>bit</w:t>
            </w:r>
            <w:proofErr w:type="spellEnd"/>
            <w:r w:rsidRPr="00ED2DCB">
              <w:t xml:space="preserve"> indicator to indicate the FD basis used for each layer </w:t>
            </w:r>
          </w:p>
          <w:p w14:paraId="0AF70711" w14:textId="77777777" w:rsidR="004C01C1" w:rsidRPr="000D00EC" w:rsidRDefault="004C01C1" w:rsidP="004C01C1">
            <w:pPr>
              <w:pStyle w:val="ListParagraph"/>
              <w:numPr>
                <w:ilvl w:val="0"/>
                <w:numId w:val="33"/>
              </w:numPr>
              <w:spacing w:before="0" w:after="0" w:line="240" w:lineRule="auto"/>
              <w:ind w:leftChars="0"/>
              <w:rPr>
                <w:rFonts w:eastAsia="Calibri"/>
              </w:rPr>
            </w:pPr>
            <w:r>
              <w:lastRenderedPageBreak/>
              <w:t>Alt5.6</w:t>
            </w:r>
            <w:r w:rsidRPr="00E802AC">
              <w:t>: Two-step FD basis subset selection where</w:t>
            </w:r>
          </w:p>
          <w:p w14:paraId="41D6D9DD" w14:textId="77777777" w:rsidR="004C01C1" w:rsidRPr="000D00EC" w:rsidRDefault="004C01C1" w:rsidP="004C01C1">
            <w:pPr>
              <w:pStyle w:val="ListParagraph"/>
              <w:numPr>
                <w:ilvl w:val="1"/>
                <w:numId w:val="33"/>
              </w:numPr>
              <w:spacing w:before="0" w:after="0" w:line="240" w:lineRule="auto"/>
              <w:ind w:leftChars="0"/>
              <w:rPr>
                <w:rFonts w:eastAsia="Calibri"/>
              </w:rPr>
            </w:pPr>
            <w:r w:rsidRPr="00E802AC">
              <w:rPr>
                <w:color w:val="212121"/>
              </w:rPr>
              <w:t>The 1</w:t>
            </w:r>
            <w:r w:rsidRPr="00E802AC">
              <w:rPr>
                <w:color w:val="212121"/>
                <w:vertAlign w:val="superscript"/>
              </w:rPr>
              <w:t>st</w:t>
            </w:r>
            <w:r w:rsidRPr="00E802AC">
              <w:rPr>
                <w:color w:val="212121"/>
              </w:rPr>
              <w:t xml:space="preserve"> (intermediate) step uses an intermediate FD basis set of size-N</w:t>
            </w:r>
            <w:r w:rsidRPr="00E802AC">
              <w:rPr>
                <w:color w:val="212121"/>
                <w:vertAlign w:val="subscript"/>
              </w:rPr>
              <w:t>3</w:t>
            </w:r>
            <w:r w:rsidRPr="00E802AC">
              <w:rPr>
                <w:color w:val="212121"/>
              </w:rPr>
              <w:t>’ (N</w:t>
            </w:r>
            <w:r w:rsidRPr="00E802AC">
              <w:rPr>
                <w:color w:val="212121"/>
                <w:vertAlign w:val="subscript"/>
              </w:rPr>
              <w:t>3</w:t>
            </w:r>
            <w:r w:rsidRPr="00E802AC">
              <w:rPr>
                <w:color w:val="212121"/>
              </w:rPr>
              <w:t>’≤ N</w:t>
            </w:r>
            <w:r w:rsidRPr="00E802AC">
              <w:rPr>
                <w:color w:val="212121"/>
                <w:vertAlign w:val="subscript"/>
              </w:rPr>
              <w:t>3</w:t>
            </w:r>
            <w:r w:rsidRPr="00E802AC">
              <w:rPr>
                <w:color w:val="212121"/>
              </w:rPr>
              <w:t>) and the value of N</w:t>
            </w:r>
            <w:r w:rsidRPr="00E802AC">
              <w:rPr>
                <w:color w:val="212121"/>
                <w:vertAlign w:val="subscript"/>
              </w:rPr>
              <w:t>3</w:t>
            </w:r>
            <w:r w:rsidRPr="00E802AC">
              <w:rPr>
                <w:color w:val="212121"/>
              </w:rPr>
              <w:t xml:space="preserve">’ is </w:t>
            </w:r>
            <w:r>
              <w:rPr>
                <w:color w:val="212121"/>
              </w:rPr>
              <w:t>either fixed or higher-layer configured</w:t>
            </w:r>
          </w:p>
          <w:p w14:paraId="6A70C016" w14:textId="57F9C33A" w:rsidR="004C01C1" w:rsidRPr="000D00EC" w:rsidRDefault="004C01C1" w:rsidP="004C01C1">
            <w:pPr>
              <w:pStyle w:val="ListParagraph"/>
              <w:numPr>
                <w:ilvl w:val="2"/>
                <w:numId w:val="33"/>
              </w:numPr>
              <w:spacing w:before="0" w:after="0" w:line="240" w:lineRule="auto"/>
              <w:ind w:leftChars="0"/>
              <w:rPr>
                <w:rFonts w:eastAsia="Calibri"/>
              </w:rPr>
            </w:pPr>
            <w:r w:rsidRPr="00E802AC">
              <w:rPr>
                <w:color w:val="212121"/>
              </w:rPr>
              <w:t xml:space="preserve">The FD basis in this intermediate set is reported </w:t>
            </w:r>
            <w:r>
              <w:rPr>
                <w:color w:val="212121"/>
              </w:rPr>
              <w:t xml:space="preserve">either by </w:t>
            </w:r>
            <w:r w:rsidRPr="00E802AC">
              <w:rPr>
                <w:color w:val="212121"/>
              </w:rPr>
              <w:t>N</w:t>
            </w:r>
            <w:r w:rsidRPr="00E802AC">
              <w:rPr>
                <w:color w:val="212121"/>
                <w:vertAlign w:val="subscript"/>
              </w:rPr>
              <w:t>3</w:t>
            </w:r>
            <w:r w:rsidRPr="00E802AC">
              <w:rPr>
                <w:color w:val="212121"/>
              </w:rPr>
              <w:t>-bit bitmap or</w:t>
            </w:r>
            <w:r>
              <w:rPr>
                <w:color w:val="212121"/>
              </w:rPr>
              <w:t xml:space="preserve"> </w:t>
            </w:r>
            <w:r w:rsidRPr="00E4027B">
              <w:rPr>
                <w:position w:val="-38"/>
              </w:rPr>
              <w:object w:dxaOrig="1280" w:dyaOrig="880" w14:anchorId="7AB52F67">
                <v:shape id="_x0000_i1048" type="#_x0000_t75" style="width:64.65pt;height:44pt" o:ole="">
                  <v:imagedata r:id="rId46" o:title=""/>
                </v:shape>
                <o:OLEObject Type="Embed" ProgID="Equation.DSMT4" ShapeID="_x0000_i1048" DrawAspect="Content" ObjectID="_1619208088" r:id="rId47"/>
              </w:object>
            </w:r>
            <w:r>
              <w:rPr>
                <w:color w:val="212121"/>
              </w:rPr>
              <w:t xml:space="preserve"> </w:t>
            </w:r>
            <w:r w:rsidRPr="000D00EC">
              <w:rPr>
                <w:color w:val="212121"/>
              </w:rPr>
              <w:fldChar w:fldCharType="begin"/>
            </w:r>
            <w:r w:rsidRPr="000D00EC">
              <w:rPr>
                <w:color w:val="212121"/>
              </w:rPr>
              <w:instrText xml:space="preserve"> QUOTE </w:instrText>
            </w:r>
            <m:oMath>
              <m:d>
                <m:dPr>
                  <m:begChr m:val="⌈"/>
                  <m:endChr m:val="⌉"/>
                  <m:ctrlPr>
                    <w:rPr>
                      <w:rFonts w:ascii="Cambria Math" w:eastAsia="Calibri" w:hAnsi="Cambria Math"/>
                      <w:i/>
                      <w:iCs/>
                    </w:rPr>
                  </m:ctrlPr>
                </m:dPr>
                <m:e>
                  <m:func>
                    <m:funcPr>
                      <m:ctrlPr>
                        <w:rPr>
                          <w:rFonts w:ascii="Cambria Math" w:eastAsia="Calibri" w:hAnsi="Cambria Math"/>
                          <w:i/>
                          <w:iCs/>
                        </w:rPr>
                      </m:ctrlPr>
                    </m:funcPr>
                    <m:fName>
                      <m:sSub>
                        <m:sSubPr>
                          <m:ctrlPr>
                            <w:rPr>
                              <w:rFonts w:ascii="Cambria Math" w:eastAsia="Calibri" w:hAnsi="Cambria Math"/>
                              <w:i/>
                              <w:iCs/>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eastAsia="Calibri" w:hAnsi="Cambria Math"/>
                              <w:i/>
                              <w:iCs/>
                            </w:rPr>
                          </m:ctrlPr>
                        </m:dPr>
                        <m:e>
                          <m:m>
                            <m:mPr>
                              <m:mcs>
                                <m:mc>
                                  <m:mcPr>
                                    <m:count m:val="1"/>
                                    <m:mcJc m:val="center"/>
                                  </m:mcPr>
                                </m:mc>
                              </m:mcs>
                              <m:ctrlPr>
                                <w:rPr>
                                  <w:rFonts w:ascii="Cambria Math" w:eastAsia="Calibri" w:hAnsi="Cambria Math"/>
                                  <w:i/>
                                  <w:iCs/>
                                </w:rPr>
                              </m:ctrlPr>
                            </m:mPr>
                            <m:mr>
                              <m:e>
                                <m:sSub>
                                  <m:sSubPr>
                                    <m:ctrlPr>
                                      <w:rPr>
                                        <w:rFonts w:ascii="Cambria Math" w:eastAsia="Calibri" w:hAnsi="Cambria Math"/>
                                        <w:i/>
                                        <w:iCs/>
                                      </w:rPr>
                                    </m:ctrlPr>
                                  </m:sSubPr>
                                  <m:e>
                                    <m:r>
                                      <m:rPr>
                                        <m:sty m:val="p"/>
                                      </m:rPr>
                                      <w:rPr>
                                        <w:rFonts w:ascii="Cambria Math" w:hAnsi="Cambria Math"/>
                                      </w:rPr>
                                      <m:t>N</m:t>
                                    </m:r>
                                  </m:e>
                                  <m:sub>
                                    <m:r>
                                      <m:rPr>
                                        <m:sty m:val="p"/>
                                      </m:rPr>
                                      <w:rPr>
                                        <w:rFonts w:ascii="Cambria Math" w:hAnsi="Cambria Math"/>
                                      </w:rPr>
                                      <m:t>3</m:t>
                                    </m:r>
                                  </m:sub>
                                </m:sSub>
                              </m:e>
                            </m:mr>
                            <m:mr>
                              <m:e>
                                <m:sSub>
                                  <m:sSubPr>
                                    <m:ctrlPr>
                                      <w:rPr>
                                        <w:rFonts w:ascii="Cambria Math" w:eastAsia="Calibri" w:hAnsi="Cambria Math"/>
                                        <w:i/>
                                        <w:iCs/>
                                      </w:rPr>
                                    </m:ctrlPr>
                                  </m:sSubPr>
                                  <m:e>
                                    <m:r>
                                      <m:rPr>
                                        <m:sty m:val="p"/>
                                      </m:rPr>
                                      <w:rPr>
                                        <w:rFonts w:ascii="Cambria Math" w:hAnsi="Cambria Math"/>
                                      </w:rPr>
                                      <m:t>N</m:t>
                                    </m:r>
                                  </m:e>
                                  <m:sub>
                                    <m:r>
                                      <m:rPr>
                                        <m:sty m:val="p"/>
                                      </m:rPr>
                                      <w:rPr>
                                        <w:rFonts w:ascii="Cambria Math" w:hAnsi="Cambria Math"/>
                                      </w:rPr>
                                      <m:t>3</m:t>
                                    </m:r>
                                  </m:sub>
                                </m:sSub>
                                <m:r>
                                  <m:rPr>
                                    <m:sty m:val="p"/>
                                  </m:rPr>
                                  <w:rPr>
                                    <w:rFonts w:ascii="Cambria Math" w:hAnsi="Cambria Math"/>
                                  </w:rPr>
                                  <m:t>'</m:t>
                                </m:r>
                              </m:e>
                            </m:mr>
                          </m:m>
                        </m:e>
                      </m:d>
                    </m:e>
                  </m:func>
                </m:e>
              </m:d>
              <m:r>
                <m:rPr>
                  <m:sty m:val="p"/>
                </m:rPr>
                <w:rPr>
                  <w:rFonts w:ascii="Cambria Math" w:hAnsi="Cambria Math"/>
                </w:rPr>
                <m:t xml:space="preserve"> </m:t>
              </m:r>
            </m:oMath>
            <w:r w:rsidRPr="000D00EC">
              <w:rPr>
                <w:color w:val="212121"/>
              </w:rPr>
              <w:instrText xml:space="preserve"> </w:instrText>
            </w:r>
            <w:r w:rsidRPr="000D00EC">
              <w:rPr>
                <w:color w:val="212121"/>
              </w:rPr>
              <w:fldChar w:fldCharType="end"/>
            </w:r>
            <w:r w:rsidRPr="00E802AC">
              <w:rPr>
                <w:color w:val="212121"/>
              </w:rPr>
              <w:t>bit indicator</w:t>
            </w:r>
          </w:p>
          <w:p w14:paraId="0285ECCE" w14:textId="7813D42F" w:rsidR="004C01C1" w:rsidRPr="000D00EC" w:rsidRDefault="004C01C1" w:rsidP="004C01C1">
            <w:pPr>
              <w:pStyle w:val="ListParagraph"/>
              <w:numPr>
                <w:ilvl w:val="1"/>
                <w:numId w:val="33"/>
              </w:numPr>
              <w:spacing w:before="0" w:after="0" w:line="240" w:lineRule="auto"/>
              <w:ind w:leftChars="0"/>
              <w:rPr>
                <w:rFonts w:eastAsia="Calibri"/>
              </w:rPr>
            </w:pPr>
            <w:r w:rsidRPr="00E802AC">
              <w:rPr>
                <w:color w:val="212121"/>
              </w:rPr>
              <w:t>The 2</w:t>
            </w:r>
            <w:r w:rsidRPr="00E802AC">
              <w:rPr>
                <w:color w:val="212121"/>
                <w:vertAlign w:val="superscript"/>
              </w:rPr>
              <w:t>nd</w:t>
            </w:r>
            <w:r w:rsidRPr="00E802AC">
              <w:rPr>
                <w:color w:val="212121"/>
              </w:rPr>
              <w:t xml:space="preserve"> step uses either N</w:t>
            </w:r>
            <w:r w:rsidRPr="00E802AC">
              <w:rPr>
                <w:color w:val="212121"/>
                <w:vertAlign w:val="subscript"/>
              </w:rPr>
              <w:t>3</w:t>
            </w:r>
            <w:r w:rsidRPr="00E802AC">
              <w:rPr>
                <w:color w:val="212121"/>
              </w:rPr>
              <w:t>’-bit bitmap or</w:t>
            </w:r>
            <w:r>
              <w:rPr>
                <w:color w:val="212121"/>
              </w:rPr>
              <w:t xml:space="preserve"> </w:t>
            </w:r>
            <w:r w:rsidRPr="000D00EC">
              <w:rPr>
                <w:color w:val="212121"/>
              </w:rPr>
              <w:fldChar w:fldCharType="begin"/>
            </w:r>
            <w:r w:rsidRPr="000D00EC">
              <w:rPr>
                <w:color w:val="212121"/>
              </w:rPr>
              <w:instrText xml:space="preserve"> QUOTE </w:instrText>
            </w:r>
            <m:oMath>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eastAsia="Times New Roman" w:hAnsi="Cambria Math"/>
                            </w:rPr>
                            <m:t>log</m:t>
                          </m:r>
                        </m:e>
                        <m:sub>
                          <m:r>
                            <m:rPr>
                              <m:sty m:val="p"/>
                            </m:rPr>
                            <w:rPr>
                              <w:rFonts w:ascii="Cambria Math" w:eastAsia="Times New Roman" w:hAnsi="Cambria Math"/>
                            </w:rPr>
                            <m:t>2</m:t>
                          </m:r>
                        </m:sub>
                      </m:sSub>
                    </m:fName>
                    <m:e>
                      <m:d>
                        <m:dPr>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p"/>
                                      </m:rPr>
                                      <w:rPr>
                                        <w:rFonts w:ascii="Cambria Math" w:eastAsia="Times New Roman" w:hAnsi="Cambria Math"/>
                                      </w:rPr>
                                      <m:t>N</m:t>
                                    </m:r>
                                  </m:e>
                                  <m:sub>
                                    <m:r>
                                      <m:rPr>
                                        <m:sty m:val="p"/>
                                      </m:rPr>
                                      <w:rPr>
                                        <w:rFonts w:ascii="Cambria Math" w:eastAsia="Times New Roman" w:hAnsi="Cambria Math"/>
                                      </w:rPr>
                                      <m:t>3</m:t>
                                    </m:r>
                                  </m:sub>
                                </m:sSub>
                                <m:r>
                                  <m:rPr>
                                    <m:sty m:val="p"/>
                                  </m:rPr>
                                  <w:rPr>
                                    <w:rFonts w:ascii="Cambria Math" w:eastAsia="Times New Roman" w:hAnsi="Cambria Math"/>
                                  </w:rPr>
                                  <m:t>'</m:t>
                                </m:r>
                              </m:e>
                            </m:mr>
                            <m:mr>
                              <m:e>
                                <m:sSub>
                                  <m:sSubPr>
                                    <m:ctrlPr>
                                      <w:rPr>
                                        <w:rFonts w:ascii="Cambria Math" w:hAnsi="Cambria Math"/>
                                      </w:rPr>
                                    </m:ctrlPr>
                                  </m:sSubPr>
                                  <m:e>
                                    <m:r>
                                      <m:rPr>
                                        <m:sty m:val="p"/>
                                      </m:rPr>
                                      <w:rPr>
                                        <w:rFonts w:ascii="Cambria Math" w:eastAsia="Times New Roman" w:hAnsi="Cambria Math"/>
                                      </w:rPr>
                                      <m:t>M</m:t>
                                    </m:r>
                                  </m:e>
                                  <m:sub>
                                    <m:r>
                                      <m:rPr>
                                        <m:sty m:val="p"/>
                                      </m:rPr>
                                      <w:rPr>
                                        <w:rFonts w:ascii="Cambria Math" w:eastAsia="Times New Roman" w:hAnsi="Cambria Math"/>
                                      </w:rPr>
                                      <m:t>i</m:t>
                                    </m:r>
                                  </m:sub>
                                </m:sSub>
                              </m:e>
                            </m:mr>
                          </m:m>
                        </m:e>
                      </m:d>
                    </m:e>
                  </m:func>
                </m:e>
              </m:d>
            </m:oMath>
            <w:r w:rsidRPr="000D00EC">
              <w:rPr>
                <w:color w:val="212121"/>
              </w:rPr>
              <w:instrText xml:space="preserve"> </w:instrText>
            </w:r>
            <w:r w:rsidRPr="000D00EC">
              <w:rPr>
                <w:color w:val="212121"/>
              </w:rPr>
              <w:fldChar w:fldCharType="separate"/>
            </w:r>
            <w:r w:rsidRPr="00E4027B">
              <w:rPr>
                <w:position w:val="-38"/>
              </w:rPr>
              <w:object w:dxaOrig="1280" w:dyaOrig="880" w14:anchorId="418D4C04">
                <v:shape id="_x0000_i1049" type="#_x0000_t75" style="width:64.65pt;height:44pt" o:ole="">
                  <v:imagedata r:id="rId35" o:title=""/>
                </v:shape>
                <o:OLEObject Type="Embed" ProgID="Equation.DSMT4" ShapeID="_x0000_i1049" DrawAspect="Content" ObjectID="_1619208089" r:id="rId48"/>
              </w:object>
            </w:r>
            <w:r w:rsidRPr="000D00EC">
              <w:rPr>
                <w:color w:val="212121"/>
              </w:rPr>
              <w:fldChar w:fldCharType="end"/>
            </w:r>
            <w:r w:rsidRPr="00E802AC">
              <w:rPr>
                <w:color w:val="212121"/>
              </w:rPr>
              <w:t>-bit indicator to indicate the FD basis used for each layer</w:t>
            </w:r>
          </w:p>
          <w:p w14:paraId="66DA4205" w14:textId="77777777" w:rsidR="004C01C1" w:rsidRPr="000D00EC" w:rsidRDefault="004C01C1" w:rsidP="004C01C1">
            <w:pPr>
              <w:pStyle w:val="ListParagraph"/>
              <w:numPr>
                <w:ilvl w:val="0"/>
                <w:numId w:val="33"/>
              </w:numPr>
              <w:spacing w:before="0" w:after="0" w:line="240" w:lineRule="auto"/>
              <w:ind w:leftChars="0"/>
              <w:rPr>
                <w:rFonts w:eastAsia="Calibri"/>
              </w:rPr>
            </w:pPr>
            <w:r w:rsidRPr="00E802AC">
              <w:t>Alt5.7: Two-step FD basis subset selection where</w:t>
            </w:r>
          </w:p>
          <w:p w14:paraId="5E23B9F2" w14:textId="77777777" w:rsidR="004C01C1" w:rsidRPr="000D00EC" w:rsidRDefault="004C01C1" w:rsidP="004C01C1">
            <w:pPr>
              <w:pStyle w:val="ListParagraph"/>
              <w:numPr>
                <w:ilvl w:val="1"/>
                <w:numId w:val="33"/>
              </w:numPr>
              <w:spacing w:before="0" w:after="0" w:line="240" w:lineRule="auto"/>
              <w:ind w:leftChars="0"/>
              <w:rPr>
                <w:rFonts w:eastAsia="Calibri"/>
              </w:rPr>
            </w:pPr>
            <w:r w:rsidRPr="00E802AC">
              <w:rPr>
                <w:color w:val="212121"/>
              </w:rPr>
              <w:t>The 1</w:t>
            </w:r>
            <w:r w:rsidRPr="00E802AC">
              <w:rPr>
                <w:color w:val="212121"/>
                <w:vertAlign w:val="superscript"/>
              </w:rPr>
              <w:t>st</w:t>
            </w:r>
            <w:r w:rsidRPr="00E802AC">
              <w:rPr>
                <w:color w:val="212121"/>
              </w:rPr>
              <w:t xml:space="preserve"> (intermediate) step uses an intermediate FD basis set of size-N</w:t>
            </w:r>
            <w:r w:rsidRPr="00E802AC">
              <w:rPr>
                <w:color w:val="212121"/>
                <w:vertAlign w:val="subscript"/>
              </w:rPr>
              <w:t>3</w:t>
            </w:r>
            <w:r w:rsidRPr="00E802AC">
              <w:rPr>
                <w:color w:val="212121"/>
              </w:rPr>
              <w:t>’ (N</w:t>
            </w:r>
            <w:r w:rsidRPr="00E802AC">
              <w:rPr>
                <w:color w:val="212121"/>
                <w:vertAlign w:val="subscript"/>
              </w:rPr>
              <w:t>3</w:t>
            </w:r>
            <w:r w:rsidRPr="00E802AC">
              <w:rPr>
                <w:color w:val="212121"/>
              </w:rPr>
              <w:t>’≤ N</w:t>
            </w:r>
            <w:r w:rsidRPr="00E802AC">
              <w:rPr>
                <w:color w:val="212121"/>
                <w:vertAlign w:val="subscript"/>
              </w:rPr>
              <w:t>3</w:t>
            </w:r>
            <w:r w:rsidRPr="00E802AC">
              <w:rPr>
                <w:color w:val="212121"/>
              </w:rPr>
              <w:t>) and the value of N</w:t>
            </w:r>
            <w:r w:rsidRPr="00E802AC">
              <w:rPr>
                <w:color w:val="212121"/>
                <w:vertAlign w:val="subscript"/>
              </w:rPr>
              <w:t>3</w:t>
            </w:r>
            <w:r w:rsidRPr="00E802AC">
              <w:rPr>
                <w:color w:val="212121"/>
              </w:rPr>
              <w:t>’ is indicated in UCI part 1</w:t>
            </w:r>
          </w:p>
          <w:p w14:paraId="1BA15AA0" w14:textId="4D748521" w:rsidR="004C01C1" w:rsidRPr="000D00EC" w:rsidRDefault="004C01C1" w:rsidP="004C01C1">
            <w:pPr>
              <w:pStyle w:val="ListParagraph"/>
              <w:numPr>
                <w:ilvl w:val="2"/>
                <w:numId w:val="33"/>
              </w:numPr>
              <w:spacing w:before="0" w:after="0" w:line="240" w:lineRule="auto"/>
              <w:ind w:leftChars="0"/>
              <w:rPr>
                <w:rFonts w:eastAsia="Calibri"/>
              </w:rPr>
            </w:pPr>
            <w:r w:rsidRPr="00E802AC">
              <w:rPr>
                <w:color w:val="212121"/>
              </w:rPr>
              <w:t xml:space="preserve">The FD basis in this intermediate set is the union of FD basis for all layers, and is reported </w:t>
            </w:r>
            <w:proofErr w:type="spellStart"/>
            <w:r w:rsidRPr="00E802AC">
              <w:rPr>
                <w:color w:val="212121"/>
              </w:rPr>
              <w:t>by</w:t>
            </w:r>
            <w:r w:rsidRPr="000D00EC">
              <w:rPr>
                <w:color w:val="212121"/>
              </w:rPr>
              <w:fldChar w:fldCharType="begin"/>
            </w:r>
            <w:r w:rsidRPr="000D00EC">
              <w:rPr>
                <w:color w:val="212121"/>
              </w:rPr>
              <w:instrText xml:space="preserve"> QUOTE </w:instrText>
            </w:r>
            <m:oMath>
              <m:d>
                <m:dPr>
                  <m:begChr m:val="⌈"/>
                  <m:endChr m:val="⌉"/>
                  <m:ctrlPr>
                    <w:rPr>
                      <w:rFonts w:ascii="Cambria Math" w:eastAsia="Calibri" w:hAnsi="Cambria Math"/>
                      <w:i/>
                      <w:iCs/>
                    </w:rPr>
                  </m:ctrlPr>
                </m:dPr>
                <m:e>
                  <m:func>
                    <m:funcPr>
                      <m:ctrlPr>
                        <w:rPr>
                          <w:rFonts w:ascii="Cambria Math" w:eastAsia="Calibri" w:hAnsi="Cambria Math"/>
                          <w:i/>
                          <w:iCs/>
                        </w:rPr>
                      </m:ctrlPr>
                    </m:funcPr>
                    <m:fName>
                      <m:sSub>
                        <m:sSubPr>
                          <m:ctrlPr>
                            <w:rPr>
                              <w:rFonts w:ascii="Cambria Math" w:eastAsia="Calibri" w:hAnsi="Cambria Math"/>
                              <w:i/>
                              <w:iCs/>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eastAsia="Calibri" w:hAnsi="Cambria Math"/>
                              <w:i/>
                              <w:iCs/>
                            </w:rPr>
                          </m:ctrlPr>
                        </m:dPr>
                        <m:e>
                          <m:m>
                            <m:mPr>
                              <m:mcs>
                                <m:mc>
                                  <m:mcPr>
                                    <m:count m:val="1"/>
                                    <m:mcJc m:val="center"/>
                                  </m:mcPr>
                                </m:mc>
                              </m:mcs>
                              <m:ctrlPr>
                                <w:rPr>
                                  <w:rFonts w:ascii="Cambria Math" w:eastAsia="Calibri" w:hAnsi="Cambria Math"/>
                                  <w:i/>
                                  <w:iCs/>
                                </w:rPr>
                              </m:ctrlPr>
                            </m:mPr>
                            <m:mr>
                              <m:e>
                                <m:sSub>
                                  <m:sSubPr>
                                    <m:ctrlPr>
                                      <w:rPr>
                                        <w:rFonts w:ascii="Cambria Math" w:eastAsia="Calibri" w:hAnsi="Cambria Math"/>
                                        <w:i/>
                                        <w:iCs/>
                                      </w:rPr>
                                    </m:ctrlPr>
                                  </m:sSubPr>
                                  <m:e>
                                    <m:r>
                                      <m:rPr>
                                        <m:sty m:val="p"/>
                                      </m:rPr>
                                      <w:rPr>
                                        <w:rFonts w:ascii="Cambria Math" w:hAnsi="Cambria Math"/>
                                      </w:rPr>
                                      <m:t>N</m:t>
                                    </m:r>
                                  </m:e>
                                  <m:sub>
                                    <m:r>
                                      <m:rPr>
                                        <m:sty m:val="p"/>
                                      </m:rPr>
                                      <w:rPr>
                                        <w:rFonts w:ascii="Cambria Math" w:hAnsi="Cambria Math"/>
                                      </w:rPr>
                                      <m:t>3</m:t>
                                    </m:r>
                                  </m:sub>
                                </m:sSub>
                              </m:e>
                            </m:mr>
                            <m:mr>
                              <m:e>
                                <m:sSub>
                                  <m:sSubPr>
                                    <m:ctrlPr>
                                      <w:rPr>
                                        <w:rFonts w:ascii="Cambria Math" w:eastAsia="Calibri" w:hAnsi="Cambria Math"/>
                                        <w:i/>
                                        <w:iCs/>
                                      </w:rPr>
                                    </m:ctrlPr>
                                  </m:sSubPr>
                                  <m:e>
                                    <m:r>
                                      <m:rPr>
                                        <m:sty m:val="p"/>
                                      </m:rPr>
                                      <w:rPr>
                                        <w:rFonts w:ascii="Cambria Math" w:hAnsi="Cambria Math"/>
                                      </w:rPr>
                                      <m:t>N</m:t>
                                    </m:r>
                                  </m:e>
                                  <m:sub>
                                    <m:r>
                                      <m:rPr>
                                        <m:sty m:val="p"/>
                                      </m:rPr>
                                      <w:rPr>
                                        <w:rFonts w:ascii="Cambria Math" w:hAnsi="Cambria Math"/>
                                      </w:rPr>
                                      <m:t>3</m:t>
                                    </m:r>
                                  </m:sub>
                                </m:sSub>
                                <m:r>
                                  <m:rPr>
                                    <m:sty m:val="p"/>
                                  </m:rPr>
                                  <w:rPr>
                                    <w:rFonts w:ascii="Cambria Math" w:hAnsi="Cambria Math"/>
                                  </w:rPr>
                                  <m:t>'</m:t>
                                </m:r>
                              </m:e>
                            </m:mr>
                          </m:m>
                        </m:e>
                      </m:d>
                    </m:e>
                  </m:func>
                </m:e>
              </m:d>
              <m:r>
                <m:rPr>
                  <m:sty m:val="p"/>
                </m:rPr>
                <w:rPr>
                  <w:rFonts w:ascii="Cambria Math" w:hAnsi="Cambria Math"/>
                </w:rPr>
                <m:t xml:space="preserve"> </m:t>
              </m:r>
            </m:oMath>
            <w:r w:rsidRPr="000D00EC">
              <w:rPr>
                <w:color w:val="212121"/>
              </w:rPr>
              <w:instrText xml:space="preserve"> </w:instrText>
            </w:r>
            <w:r w:rsidRPr="000D00EC">
              <w:rPr>
                <w:color w:val="212121"/>
              </w:rPr>
              <w:fldChar w:fldCharType="separate"/>
            </w:r>
            <w:r w:rsidRPr="00E4027B">
              <w:rPr>
                <w:position w:val="-38"/>
              </w:rPr>
              <w:object w:dxaOrig="1280" w:dyaOrig="880" w14:anchorId="693C5762">
                <v:shape id="_x0000_i1050" type="#_x0000_t75" style="width:64.65pt;height:44pt" o:ole="">
                  <v:imagedata r:id="rId46" o:title=""/>
                </v:shape>
                <o:OLEObject Type="Embed" ProgID="Equation.DSMT4" ShapeID="_x0000_i1050" DrawAspect="Content" ObjectID="_1619208090" r:id="rId49"/>
              </w:object>
            </w:r>
            <w:r w:rsidRPr="000D00EC">
              <w:rPr>
                <w:color w:val="212121"/>
              </w:rPr>
              <w:fldChar w:fldCharType="end"/>
            </w:r>
            <w:r w:rsidRPr="00E802AC">
              <w:rPr>
                <w:color w:val="212121"/>
              </w:rPr>
              <w:t>bit</w:t>
            </w:r>
            <w:proofErr w:type="spellEnd"/>
            <w:r w:rsidRPr="00E802AC">
              <w:rPr>
                <w:color w:val="212121"/>
              </w:rPr>
              <w:t xml:space="preserve"> indicator</w:t>
            </w:r>
          </w:p>
          <w:p w14:paraId="181E5A35" w14:textId="7FF0708B" w:rsidR="004C01C1" w:rsidRPr="000D00EC" w:rsidRDefault="004C01C1" w:rsidP="004C01C1">
            <w:pPr>
              <w:pStyle w:val="ListParagraph"/>
              <w:numPr>
                <w:ilvl w:val="1"/>
                <w:numId w:val="33"/>
              </w:numPr>
              <w:spacing w:before="0" w:after="0" w:line="240" w:lineRule="auto"/>
              <w:ind w:leftChars="0"/>
              <w:rPr>
                <w:rFonts w:eastAsia="Calibri"/>
              </w:rPr>
            </w:pPr>
            <w:r w:rsidRPr="00E802AC">
              <w:rPr>
                <w:color w:val="212121"/>
              </w:rPr>
              <w:t>The 2</w:t>
            </w:r>
            <w:r w:rsidRPr="00E802AC">
              <w:rPr>
                <w:color w:val="212121"/>
                <w:vertAlign w:val="superscript"/>
              </w:rPr>
              <w:t>nd</w:t>
            </w:r>
            <w:r w:rsidRPr="00E802AC">
              <w:rPr>
                <w:color w:val="212121"/>
              </w:rPr>
              <w:t xml:space="preserve"> step uses either N</w:t>
            </w:r>
            <w:r w:rsidRPr="00E802AC">
              <w:rPr>
                <w:color w:val="212121"/>
                <w:vertAlign w:val="subscript"/>
              </w:rPr>
              <w:t>3</w:t>
            </w:r>
            <w:r w:rsidRPr="00E802AC">
              <w:rPr>
                <w:color w:val="212121"/>
              </w:rPr>
              <w:t>’-bit bitmap or</w:t>
            </w:r>
            <w:r>
              <w:rPr>
                <w:color w:val="212121"/>
              </w:rPr>
              <w:t xml:space="preserve"> </w:t>
            </w:r>
            <w:r w:rsidRPr="000D00EC">
              <w:rPr>
                <w:color w:val="212121"/>
              </w:rPr>
              <w:fldChar w:fldCharType="begin"/>
            </w:r>
            <w:r w:rsidRPr="000D00EC">
              <w:rPr>
                <w:color w:val="212121"/>
              </w:rPr>
              <w:instrText xml:space="preserve"> QUOTE </w:instrText>
            </w:r>
            <m:oMath>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eastAsia="Times New Roman" w:hAnsi="Cambria Math"/>
                            </w:rPr>
                            <m:t>log</m:t>
                          </m:r>
                        </m:e>
                        <m:sub>
                          <m:r>
                            <m:rPr>
                              <m:sty m:val="p"/>
                            </m:rPr>
                            <w:rPr>
                              <w:rFonts w:ascii="Cambria Math" w:eastAsia="Times New Roman" w:hAnsi="Cambria Math"/>
                            </w:rPr>
                            <m:t>2</m:t>
                          </m:r>
                        </m:sub>
                      </m:sSub>
                    </m:fName>
                    <m:e>
                      <m:d>
                        <m:dPr>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p"/>
                                      </m:rPr>
                                      <w:rPr>
                                        <w:rFonts w:ascii="Cambria Math" w:eastAsia="Times New Roman" w:hAnsi="Cambria Math"/>
                                      </w:rPr>
                                      <m:t>N</m:t>
                                    </m:r>
                                  </m:e>
                                  <m:sub>
                                    <m:r>
                                      <m:rPr>
                                        <m:sty m:val="p"/>
                                      </m:rPr>
                                      <w:rPr>
                                        <w:rFonts w:ascii="Cambria Math" w:eastAsia="Times New Roman" w:hAnsi="Cambria Math"/>
                                      </w:rPr>
                                      <m:t>3</m:t>
                                    </m:r>
                                  </m:sub>
                                </m:sSub>
                                <m:r>
                                  <m:rPr>
                                    <m:sty m:val="p"/>
                                  </m:rPr>
                                  <w:rPr>
                                    <w:rFonts w:ascii="Cambria Math" w:eastAsia="Times New Roman" w:hAnsi="Cambria Math"/>
                                  </w:rPr>
                                  <m:t>'</m:t>
                                </m:r>
                              </m:e>
                            </m:mr>
                            <m:mr>
                              <m:e>
                                <m:sSub>
                                  <m:sSubPr>
                                    <m:ctrlPr>
                                      <w:rPr>
                                        <w:rFonts w:ascii="Cambria Math" w:hAnsi="Cambria Math"/>
                                      </w:rPr>
                                    </m:ctrlPr>
                                  </m:sSubPr>
                                  <m:e>
                                    <m:r>
                                      <m:rPr>
                                        <m:sty m:val="p"/>
                                      </m:rPr>
                                      <w:rPr>
                                        <w:rFonts w:ascii="Cambria Math" w:eastAsia="Times New Roman" w:hAnsi="Cambria Math"/>
                                      </w:rPr>
                                      <m:t>M</m:t>
                                    </m:r>
                                  </m:e>
                                  <m:sub>
                                    <m:r>
                                      <m:rPr>
                                        <m:sty m:val="p"/>
                                      </m:rPr>
                                      <w:rPr>
                                        <w:rFonts w:ascii="Cambria Math" w:eastAsia="Times New Roman" w:hAnsi="Cambria Math"/>
                                      </w:rPr>
                                      <m:t>i</m:t>
                                    </m:r>
                                  </m:sub>
                                </m:sSub>
                              </m:e>
                            </m:mr>
                          </m:m>
                        </m:e>
                      </m:d>
                    </m:e>
                  </m:func>
                </m:e>
              </m:d>
            </m:oMath>
            <w:r w:rsidRPr="000D00EC">
              <w:rPr>
                <w:color w:val="212121"/>
              </w:rPr>
              <w:instrText xml:space="preserve"> </w:instrText>
            </w:r>
            <w:r w:rsidRPr="000D00EC">
              <w:rPr>
                <w:color w:val="212121"/>
              </w:rPr>
              <w:fldChar w:fldCharType="separate"/>
            </w:r>
            <w:r w:rsidRPr="00E4027B">
              <w:rPr>
                <w:position w:val="-38"/>
              </w:rPr>
              <w:object w:dxaOrig="1280" w:dyaOrig="880" w14:anchorId="24C71E68">
                <v:shape id="_x0000_i1051" type="#_x0000_t75" style="width:64.65pt;height:44pt" o:ole="">
                  <v:imagedata r:id="rId35" o:title=""/>
                </v:shape>
                <o:OLEObject Type="Embed" ProgID="Equation.DSMT4" ShapeID="_x0000_i1051" DrawAspect="Content" ObjectID="_1619208091" r:id="rId50"/>
              </w:object>
            </w:r>
            <w:r w:rsidRPr="000D00EC">
              <w:rPr>
                <w:color w:val="212121"/>
              </w:rPr>
              <w:fldChar w:fldCharType="end"/>
            </w:r>
            <w:r w:rsidRPr="00E802AC">
              <w:rPr>
                <w:color w:val="212121"/>
              </w:rPr>
              <w:t>-bit indicator to indicate the FD basis used for each layer</w:t>
            </w:r>
          </w:p>
          <w:p w14:paraId="5F7771ED" w14:textId="77777777" w:rsidR="004C01C1" w:rsidRPr="006E7AA7" w:rsidRDefault="004C01C1" w:rsidP="004C01C1">
            <w:pPr>
              <w:pStyle w:val="ListParagraph"/>
              <w:numPr>
                <w:ilvl w:val="0"/>
                <w:numId w:val="33"/>
              </w:numPr>
              <w:spacing w:before="0" w:after="0" w:line="240" w:lineRule="auto"/>
              <w:ind w:leftChars="0"/>
              <w:rPr>
                <w:sz w:val="18"/>
              </w:rPr>
            </w:pPr>
            <w:r>
              <w:t>Alt5.8</w:t>
            </w:r>
            <w:r w:rsidRPr="006E7AA7">
              <w:t xml:space="preserve">: </w:t>
            </w:r>
          </w:p>
          <w:p w14:paraId="045A86AA" w14:textId="77777777" w:rsidR="004C01C1" w:rsidRPr="006E7AA7" w:rsidRDefault="004C01C1" w:rsidP="004C01C1">
            <w:pPr>
              <w:pStyle w:val="ListParagraph"/>
              <w:numPr>
                <w:ilvl w:val="1"/>
                <w:numId w:val="33"/>
              </w:numPr>
              <w:spacing w:before="0" w:after="0" w:line="240" w:lineRule="auto"/>
              <w:ind w:leftChars="0"/>
              <w:rPr>
                <w:rFonts w:eastAsia="Times New Roman"/>
                <w:lang w:val="en-US"/>
              </w:rPr>
            </w:pPr>
            <w:r w:rsidRPr="006E7AA7">
              <w:t>For RI &gt; 2, two-step FD basis subset selection</w:t>
            </w:r>
          </w:p>
          <w:p w14:paraId="1FECDB03" w14:textId="30B03C7B" w:rsidR="004C01C1" w:rsidRPr="006E7AA7" w:rsidRDefault="004C01C1" w:rsidP="004C01C1">
            <w:pPr>
              <w:pStyle w:val="ListParagraph"/>
              <w:numPr>
                <w:ilvl w:val="2"/>
                <w:numId w:val="33"/>
              </w:numPr>
              <w:spacing w:before="0" w:after="0" w:line="240" w:lineRule="auto"/>
              <w:ind w:leftChars="0"/>
              <w:rPr>
                <w:rFonts w:eastAsia="Times New Roman"/>
                <w:lang w:val="en-US"/>
              </w:rPr>
            </w:pPr>
            <w:r w:rsidRPr="006E7AA7">
              <w:t>The 1</w:t>
            </w:r>
            <w:r w:rsidRPr="006E7AA7">
              <w:rPr>
                <w:vertAlign w:val="superscript"/>
              </w:rPr>
              <w:t>st</w:t>
            </w:r>
            <w:r w:rsidRPr="006E7AA7">
              <w:t xml:space="preserve"> (intermediate) step uses an intermediate set of size-N</w:t>
            </w:r>
            <w:r w:rsidRPr="006E7AA7">
              <w:rPr>
                <w:vertAlign w:val="subscript"/>
              </w:rPr>
              <w:t>3</w:t>
            </w:r>
            <w:r w:rsidRPr="006E7AA7">
              <w:t>’ (N</w:t>
            </w:r>
            <w:r w:rsidRPr="006E7AA7">
              <w:rPr>
                <w:vertAlign w:val="subscript"/>
              </w:rPr>
              <w:t>3</w:t>
            </w:r>
            <w:r w:rsidRPr="006E7AA7">
              <w:t>’=</w:t>
            </w:r>
            <w:r w:rsidRPr="00F62F86">
              <w:rPr>
                <w:position w:val="-14"/>
              </w:rPr>
              <w:object w:dxaOrig="840" w:dyaOrig="400" w14:anchorId="05E650AE">
                <v:shape id="_x0000_i1052" type="#_x0000_t75" style="width:41.35pt;height:20pt" o:ole="">
                  <v:imagedata r:id="rId51" o:title=""/>
                </v:shape>
                <o:OLEObject Type="Embed" ProgID="Equation.DSMT4" ShapeID="_x0000_i1052" DrawAspect="Content" ObjectID="_1619208092" r:id="rId52"/>
              </w:object>
            </w:r>
            <w:r w:rsidRPr="000D00EC">
              <w:fldChar w:fldCharType="begin"/>
            </w:r>
            <w:r w:rsidRPr="000D00EC">
              <w:instrText xml:space="preserve"> QUOTE </w:instrText>
            </w:r>
            <m:oMath>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3</m:t>
                      </m:r>
                    </m:sub>
                  </m:sSub>
                  <m:r>
                    <m:rPr>
                      <m:sty m:val="p"/>
                    </m:rPr>
                    <w:rPr>
                      <w:rFonts w:ascii="Cambria Math" w:hAnsi="Cambria Math"/>
                    </w:rPr>
                    <m:t>/2</m:t>
                  </m:r>
                </m:e>
              </m:d>
            </m:oMath>
            <w:r w:rsidRPr="000D00EC">
              <w:instrText xml:space="preserve"> </w:instrText>
            </w:r>
            <w:r w:rsidRPr="000D00EC">
              <w:fldChar w:fldCharType="end"/>
            </w:r>
            <w:r w:rsidRPr="006E7AA7">
              <w:t xml:space="preserve">) </w:t>
            </w:r>
          </w:p>
          <w:p w14:paraId="5C9ABEDB" w14:textId="77777777" w:rsidR="004C01C1" w:rsidRPr="000D00EC" w:rsidRDefault="004C01C1" w:rsidP="004C01C1">
            <w:pPr>
              <w:pStyle w:val="ListParagraph"/>
              <w:numPr>
                <w:ilvl w:val="3"/>
                <w:numId w:val="33"/>
              </w:numPr>
              <w:spacing w:before="0" w:after="0" w:line="240" w:lineRule="auto"/>
              <w:ind w:leftChars="0"/>
              <w:rPr>
                <w:rFonts w:eastAsia="Calibri"/>
              </w:rPr>
            </w:pPr>
            <w:r w:rsidRPr="006E7AA7">
              <w:t xml:space="preserve">Intermediate set is the union of FD basis </w:t>
            </w:r>
            <w:r w:rsidRPr="006E7AA7">
              <w:rPr>
                <w:rFonts w:eastAsia="SimSun"/>
              </w:rPr>
              <w:t>for</w:t>
            </w:r>
            <w:r w:rsidRPr="006E7AA7">
              <w:t xml:space="preserve"> all layers, and is reported by size-N</w:t>
            </w:r>
            <w:r w:rsidRPr="006E7AA7">
              <w:rPr>
                <w:vertAlign w:val="subscript"/>
              </w:rPr>
              <w:t>3</w:t>
            </w:r>
            <w:r w:rsidRPr="006E7AA7">
              <w:t xml:space="preserve"> bitmap</w:t>
            </w:r>
          </w:p>
          <w:p w14:paraId="3798BD50" w14:textId="77777777" w:rsidR="004C01C1" w:rsidRPr="000D00EC" w:rsidRDefault="004C01C1" w:rsidP="004C01C1">
            <w:pPr>
              <w:pStyle w:val="ListParagraph"/>
              <w:numPr>
                <w:ilvl w:val="2"/>
                <w:numId w:val="33"/>
              </w:numPr>
              <w:spacing w:before="0" w:after="0" w:line="240" w:lineRule="auto"/>
              <w:ind w:leftChars="0"/>
              <w:rPr>
                <w:rFonts w:eastAsia="Calibri"/>
              </w:rPr>
            </w:pPr>
            <w:r w:rsidRPr="006E7AA7">
              <w:rPr>
                <w:rFonts w:eastAsia="Times New Roman"/>
              </w:rPr>
              <w:t>The 2</w:t>
            </w:r>
            <w:r w:rsidRPr="006E7AA7">
              <w:rPr>
                <w:rFonts w:eastAsia="Times New Roman"/>
                <w:vertAlign w:val="superscript"/>
              </w:rPr>
              <w:t>nd</w:t>
            </w:r>
            <w:r w:rsidRPr="006E7AA7">
              <w:rPr>
                <w:rFonts w:eastAsia="Times New Roman"/>
              </w:rPr>
              <w:t xml:space="preserve"> step uses size-N</w:t>
            </w:r>
            <w:r w:rsidRPr="006E7AA7">
              <w:rPr>
                <w:rFonts w:eastAsia="Times New Roman"/>
                <w:vertAlign w:val="subscript"/>
              </w:rPr>
              <w:t>3</w:t>
            </w:r>
            <w:r w:rsidRPr="006E7AA7">
              <w:rPr>
                <w:rFonts w:eastAsia="Times New Roman"/>
              </w:rPr>
              <w:t>’ bitmap to indicate the FD basis used for each layer</w:t>
            </w:r>
          </w:p>
          <w:p w14:paraId="6D813CB2" w14:textId="1B7AEED0" w:rsidR="004C01C1" w:rsidRPr="004C01C1" w:rsidRDefault="004C01C1" w:rsidP="004C01C1">
            <w:pPr>
              <w:pStyle w:val="ListParagraph"/>
              <w:numPr>
                <w:ilvl w:val="1"/>
                <w:numId w:val="33"/>
              </w:numPr>
              <w:spacing w:before="0" w:after="0" w:line="240" w:lineRule="auto"/>
              <w:ind w:leftChars="0"/>
              <w:rPr>
                <w:rFonts w:eastAsia="Calibri"/>
              </w:rPr>
            </w:pPr>
            <w:r w:rsidRPr="006E7AA7">
              <w:t>For RI &lt; 3, FD basis subset selection indicator is per layer where it is a size-</w:t>
            </w:r>
            <w:r w:rsidRPr="00F62F86">
              <w:t xml:space="preserve"> </w:t>
            </w:r>
            <w:r w:rsidRPr="006E7AA7">
              <w:t>N</w:t>
            </w:r>
            <w:r w:rsidRPr="006E7AA7">
              <w:rPr>
                <w:vertAlign w:val="subscript"/>
              </w:rPr>
              <w:t>3</w:t>
            </w:r>
            <w:r w:rsidRPr="006E7AA7">
              <w:t xml:space="preserve"> bitmap</w:t>
            </w:r>
          </w:p>
        </w:tc>
      </w:tr>
    </w:tbl>
    <w:p w14:paraId="2DD356E3" w14:textId="77777777" w:rsidR="004C01C1" w:rsidRDefault="004C01C1" w:rsidP="004C01C1">
      <w:pPr>
        <w:rPr>
          <w:lang w:eastAsia="ko-KR"/>
        </w:rPr>
      </w:pPr>
    </w:p>
    <w:p w14:paraId="73553A7B" w14:textId="26ACB152" w:rsidR="00B76328" w:rsidRDefault="00B76328" w:rsidP="00B76328">
      <w:r>
        <w:t xml:space="preserve">In this section, we discuss the remaining details about of the agreed UCI parameters. </w:t>
      </w:r>
    </w:p>
    <w:p w14:paraId="0483ED7F" w14:textId="41EA220F" w:rsidR="00565296" w:rsidRDefault="00B76328" w:rsidP="00492564">
      <w:r>
        <w:t>The first UCI parameter (reported in UCI part 1) is the number of reported NZ coefficients (</w:t>
      </w:r>
      <m:oMath>
        <m:sSub>
          <m:sSubPr>
            <m:ctrlPr>
              <w:rPr>
                <w:rFonts w:ascii="Cambria Math" w:hAnsi="Cambria Math"/>
                <w:i/>
              </w:rPr>
            </m:ctrlPr>
          </m:sSubPr>
          <m:e>
            <m:r>
              <w:rPr>
                <w:rFonts w:ascii="Cambria Math" w:hAnsi="Cambria Math"/>
              </w:rPr>
              <m:t>K</m:t>
            </m:r>
          </m:e>
          <m:sub>
            <m:r>
              <w:rPr>
                <w:rFonts w:ascii="Cambria Math" w:hAnsi="Cambria Math"/>
              </w:rPr>
              <m:t>NZ</m:t>
            </m:r>
          </m:sub>
        </m:sSub>
      </m:oMath>
      <w:r>
        <w:t>)</w:t>
      </w:r>
      <w:r w:rsidR="00492564">
        <w:t xml:space="preserve">, about which there are four alternatives (Alt1.1 through 1.4) to down select from. According to Alt1.1, </w:t>
      </w:r>
      <m:oMath>
        <m:sSub>
          <m:sSubPr>
            <m:ctrlPr>
              <w:rPr>
                <w:rFonts w:ascii="Cambria Math" w:hAnsi="Cambria Math"/>
                <w:i/>
              </w:rPr>
            </m:ctrlPr>
          </m:sSubPr>
          <m:e>
            <m:r>
              <w:rPr>
                <w:rFonts w:ascii="Cambria Math" w:hAnsi="Cambria Math"/>
              </w:rPr>
              <m:t>K</m:t>
            </m:r>
          </m:e>
          <m:sub>
            <m:r>
              <w:rPr>
                <w:rFonts w:ascii="Cambria Math" w:hAnsi="Cambria Math"/>
              </w:rPr>
              <m:t>NZ</m:t>
            </m:r>
          </m:sub>
        </m:sSub>
      </m:oMath>
      <w:r>
        <w:t xml:space="preserve"> </w:t>
      </w:r>
      <w:r w:rsidR="00492564">
        <w:t>is reported jointly as</w:t>
      </w:r>
      <w:r>
        <w:t xml:space="preserve"> the total (sum) number of NZ coefficients across all layers. </w:t>
      </w:r>
      <w:r w:rsidR="00492564">
        <w:t xml:space="preserve">It is evident that </w:t>
      </w:r>
      <w:r>
        <w:t xml:space="preserve">this joint reporting can save </w:t>
      </w:r>
      <w:r w:rsidR="00492564">
        <w:t xml:space="preserve">payload bits when compared with other alternatives (Alt1.2 – 1.4). </w:t>
      </w:r>
      <w:r w:rsidR="00565296">
        <w:t>In addition</w:t>
      </w:r>
      <w:r w:rsidR="00492564">
        <w:t>,</w:t>
      </w:r>
      <w:r w:rsidR="00565296">
        <w:t xml:space="preserve"> the purpose of reporting </w:t>
      </w:r>
      <m:oMath>
        <m:sSub>
          <m:sSubPr>
            <m:ctrlPr>
              <w:rPr>
                <w:rFonts w:ascii="Cambria Math" w:hAnsi="Cambria Math"/>
                <w:i/>
              </w:rPr>
            </m:ctrlPr>
          </m:sSubPr>
          <m:e>
            <m:r>
              <w:rPr>
                <w:rFonts w:ascii="Cambria Math" w:hAnsi="Cambria Math"/>
              </w:rPr>
              <m:t>K</m:t>
            </m:r>
          </m:e>
          <m:sub>
            <m:r>
              <w:rPr>
                <w:rFonts w:ascii="Cambria Math" w:hAnsi="Cambria Math"/>
              </w:rPr>
              <m:t>NZ</m:t>
            </m:r>
          </m:sub>
        </m:sSub>
      </m:oMath>
      <w:r w:rsidR="00565296">
        <w:t xml:space="preserve"> in UCI part 1 is to determine the payload of UCI part 2, which depends</w:t>
      </w:r>
      <w:r w:rsidR="00C863A9">
        <w:t xml:space="preserve"> only</w:t>
      </w:r>
      <w:r w:rsidR="00565296">
        <w:t xml:space="preserve"> on the total number NZ coefficients, hence reporting per layer </w:t>
      </w:r>
      <m:oMath>
        <m:sSub>
          <m:sSubPr>
            <m:ctrlPr>
              <w:rPr>
                <w:rFonts w:ascii="Cambria Math" w:hAnsi="Cambria Math"/>
                <w:i/>
              </w:rPr>
            </m:ctrlPr>
          </m:sSubPr>
          <m:e>
            <m:r>
              <w:rPr>
                <w:rFonts w:ascii="Cambria Math" w:hAnsi="Cambria Math"/>
              </w:rPr>
              <m:t>K</m:t>
            </m:r>
          </m:e>
          <m:sub>
            <m:r>
              <w:rPr>
                <w:rFonts w:ascii="Cambria Math" w:hAnsi="Cambria Math"/>
              </w:rPr>
              <m:t>NZ,i</m:t>
            </m:r>
          </m:sub>
        </m:sSub>
      </m:oMath>
      <w:r w:rsidR="00565296">
        <w:t xml:space="preserve"> as in Alt1.2 is not necessary. Regarding Alt1-3 and 1.4, the motivation is to save overhead by restricting the candidate values to a smaller set. This, however, </w:t>
      </w:r>
      <w:r w:rsidR="003C2AF5">
        <w:t xml:space="preserve">will </w:t>
      </w:r>
      <w:r w:rsidR="00565296">
        <w:t xml:space="preserve">result in performance loss, which is not desired. We therefore propose Alt1.1 with </w:t>
      </w:r>
      <w:r w:rsidR="00565296" w:rsidRPr="00C338AB">
        <w:t># NZC = {1, 2, …, 2K</w:t>
      </w:r>
      <w:r w:rsidR="00565296" w:rsidRPr="00565296">
        <w:rPr>
          <w:vertAlign w:val="subscript"/>
        </w:rPr>
        <w:t>0</w:t>
      </w:r>
      <w:r w:rsidR="00565296" w:rsidRPr="00C338AB">
        <w:t>}</w:t>
      </w:r>
      <w:r w:rsidR="00565296">
        <w:t>.</w:t>
      </w:r>
    </w:p>
    <w:p w14:paraId="22A7DD6A" w14:textId="0BB89F29" w:rsidR="00B76328" w:rsidRDefault="00B76328" w:rsidP="00B76328">
      <w:pPr>
        <w:rPr>
          <w:i/>
        </w:rPr>
      </w:pPr>
      <w:r w:rsidRPr="00C267B8">
        <w:rPr>
          <w:b/>
          <w:i/>
        </w:rPr>
        <w:t>Observation 1:</w:t>
      </w:r>
      <w:r w:rsidRPr="00C267B8">
        <w:rPr>
          <w:i/>
        </w:rPr>
        <w:t xml:space="preserve"> if number of NZ coefficients is reported jointly across layers, then</w:t>
      </w:r>
      <w:r w:rsidR="00565296">
        <w:rPr>
          <w:i/>
        </w:rPr>
        <w:t xml:space="preserve"> its payload can be reduced</w:t>
      </w:r>
      <w:r>
        <w:rPr>
          <w:i/>
        </w:rPr>
        <w:t xml:space="preserve">. </w:t>
      </w:r>
    </w:p>
    <w:p w14:paraId="1CE5F3AB" w14:textId="1E4A4F67" w:rsidR="00B76328" w:rsidRPr="00565296" w:rsidRDefault="00B76328" w:rsidP="00C863A9">
      <w:pPr>
        <w:rPr>
          <w:i/>
        </w:rPr>
      </w:pPr>
      <w:r w:rsidRPr="00565296">
        <w:rPr>
          <w:b/>
          <w:i/>
        </w:rPr>
        <w:t xml:space="preserve">Proposal </w:t>
      </w:r>
      <w:r w:rsidR="00565296">
        <w:rPr>
          <w:b/>
          <w:i/>
        </w:rPr>
        <w:t>2</w:t>
      </w:r>
      <w:r w:rsidRPr="00565296">
        <w:rPr>
          <w:i/>
        </w:rPr>
        <w:t xml:space="preserve">: </w:t>
      </w:r>
      <w:r w:rsidR="00565296" w:rsidRPr="00565296">
        <w:rPr>
          <w:i/>
        </w:rPr>
        <w:t>support Alt1.1, i.e., RI + # NZC summed across layers where # NZC = {1, 2, …, 2K</w:t>
      </w:r>
      <w:r w:rsidR="00565296" w:rsidRPr="00565296">
        <w:rPr>
          <w:i/>
          <w:vertAlign w:val="subscript"/>
        </w:rPr>
        <w:t>0</w:t>
      </w:r>
      <w:r w:rsidR="00565296" w:rsidRPr="00565296">
        <w:rPr>
          <w:i/>
        </w:rPr>
        <w:t>}</w:t>
      </w:r>
      <w:r w:rsidRPr="00565296">
        <w:rPr>
          <w:i/>
        </w:rPr>
        <w:t xml:space="preserve">.    </w:t>
      </w:r>
    </w:p>
    <w:p w14:paraId="1C6CCADC" w14:textId="4D726C50" w:rsidR="00B91BE8" w:rsidRDefault="00B76328" w:rsidP="00C863A9">
      <w:r>
        <w:t xml:space="preserve">The second UCI parameter (reported in UCI part 2) is the bitmap </w:t>
      </w:r>
      <w:r w:rsidR="00B91BE8">
        <w:t xml:space="preserve">design </w:t>
      </w:r>
      <w:r w:rsidR="00C863A9">
        <w:t>for RI=3</w:t>
      </w:r>
      <w:r w:rsidR="00B91BE8">
        <w:t>-</w:t>
      </w:r>
      <w:r w:rsidR="00C863A9">
        <w:t>4</w:t>
      </w:r>
      <w:r w:rsidR="00B91BE8">
        <w:t>, about which there are four alternatives (Alt2.1, 2.2, 2.2B, 2.3) to down select from</w:t>
      </w:r>
      <w:r>
        <w:t xml:space="preserve">. </w:t>
      </w:r>
      <w:r w:rsidR="00B91BE8">
        <w:t>F</w:t>
      </w:r>
      <w:r>
        <w:t xml:space="preserve">or RI=1-2, it has been agreed that the bitmap is independent across layers and polarizations, hence a size </w:t>
      </w:r>
      <m:oMath>
        <m:r>
          <w:rPr>
            <w:rFonts w:ascii="Cambria Math" w:hAnsi="Cambria Math"/>
          </w:rPr>
          <m:t>2LM</m:t>
        </m:r>
      </m:oMath>
      <w:r>
        <w:t xml:space="preserve"> bitmap is reported for each layer. For RI=3-4, the bitmap can be simple extension of rank 1-2. In particular, the bitmap is independent across layers</w:t>
      </w:r>
      <w:r w:rsidRPr="00D8246B">
        <w:t xml:space="preserve"> </w:t>
      </w:r>
      <w:r>
        <w:t xml:space="preserve">and polarizations, and a size </w:t>
      </w:r>
      <m:oMath>
        <m:r>
          <w:rPr>
            <w:rFonts w:ascii="Cambria Math" w:hAnsi="Cambria Math"/>
          </w:rPr>
          <m:t>2L</m:t>
        </m:r>
        <m:sSub>
          <m:sSubPr>
            <m:ctrlPr>
              <w:rPr>
                <w:rFonts w:ascii="Cambria Math" w:hAnsi="Cambria Math"/>
                <w:i/>
              </w:rPr>
            </m:ctrlPr>
          </m:sSubPr>
          <m:e>
            <m:r>
              <w:rPr>
                <w:rFonts w:ascii="Cambria Math" w:hAnsi="Cambria Math"/>
              </w:rPr>
              <m:t>M</m:t>
            </m:r>
          </m:e>
          <m:sub>
            <m:r>
              <w:rPr>
                <w:rFonts w:ascii="Cambria Math" w:hAnsi="Cambria Math"/>
              </w:rPr>
              <m:t>i</m:t>
            </m:r>
          </m:sub>
        </m:sSub>
      </m:oMath>
      <w:r>
        <w:t xml:space="preserve"> bitmap is reported for layer </w:t>
      </w:r>
      <w:r w:rsidR="00B91BE8">
        <w:rPr>
          <w:i/>
        </w:rPr>
        <w:t>i</w:t>
      </w:r>
      <w:r w:rsidR="00B91BE8">
        <w:t xml:space="preserve"> where </w:t>
      </w:r>
      <m:oMath>
        <m:sSub>
          <m:sSubPr>
            <m:ctrlPr>
              <w:rPr>
                <w:rFonts w:ascii="Cambria Math" w:hAnsi="Cambria Math"/>
                <w:i/>
              </w:rPr>
            </m:ctrlPr>
          </m:sSubPr>
          <m:e>
            <m:r>
              <w:rPr>
                <w:rFonts w:ascii="Cambria Math" w:hAnsi="Cambria Math"/>
              </w:rPr>
              <m:t>M</m:t>
            </m:r>
          </m:e>
          <m:sub>
            <m:r>
              <w:rPr>
                <w:rFonts w:ascii="Cambria Math" w:hAnsi="Cambria Math"/>
              </w:rPr>
              <m:t>i</m:t>
            </m:r>
          </m:sub>
        </m:sSub>
      </m:oMath>
      <w:r>
        <w:t xml:space="preserve"> is the number FD basis vectors for layer </w:t>
      </w:r>
      <w:r w:rsidR="00B91BE8">
        <w:rPr>
          <w:i/>
        </w:rPr>
        <w:t>i</w:t>
      </w:r>
      <w:r>
        <w:t>.</w:t>
      </w:r>
      <w:r w:rsidR="00B91BE8">
        <w:t xml:space="preserve"> Regarding Alt2.2/2.2B, we are </w:t>
      </w:r>
      <w:r w:rsidR="00B91BE8">
        <w:rPr>
          <w:rFonts w:eastAsia="SimSun"/>
          <w:lang w:val="en-US" w:eastAsia="zh-CN"/>
        </w:rPr>
        <w:t xml:space="preserve">not sure about any overhead saving. Regarding Alt2.3, there are two issues (1) </w:t>
      </w:r>
      <w:r w:rsidR="00C863A9">
        <w:rPr>
          <w:rFonts w:eastAsia="SimSun"/>
          <w:lang w:val="en-US" w:eastAsia="zh-CN"/>
        </w:rPr>
        <w:t>it in unclear what</w:t>
      </w:r>
      <w:r w:rsidR="00B91BE8">
        <w:rPr>
          <w:rFonts w:eastAsia="SimSun"/>
          <w:lang w:val="en-US" w:eastAsia="zh-CN"/>
        </w:rPr>
        <w:t xml:space="preserve"> “weak”</w:t>
      </w:r>
      <w:r w:rsidR="00C863A9">
        <w:rPr>
          <w:rFonts w:eastAsia="SimSun"/>
          <w:lang w:val="en-US" w:eastAsia="zh-CN"/>
        </w:rPr>
        <w:t xml:space="preserve"> means, and</w:t>
      </w:r>
      <w:r w:rsidR="00B91BE8">
        <w:rPr>
          <w:rFonts w:eastAsia="SimSun"/>
          <w:lang w:val="en-US" w:eastAsia="zh-CN"/>
        </w:rPr>
        <w:t xml:space="preserve"> (2) </w:t>
      </w:r>
      <w:r w:rsidR="00C863A9">
        <w:rPr>
          <w:rFonts w:eastAsia="SimSun"/>
          <w:lang w:val="en-US" w:eastAsia="zh-CN"/>
        </w:rPr>
        <w:t>a</w:t>
      </w:r>
      <w:r w:rsidR="00B91BE8">
        <w:rPr>
          <w:rFonts w:eastAsia="SimSun"/>
          <w:lang w:val="en-US" w:eastAsia="zh-CN"/>
        </w:rPr>
        <w:t xml:space="preserve">ssuming “weak” implies </w:t>
      </w:r>
      <w:r w:rsidR="004A26F4">
        <w:rPr>
          <w:rFonts w:eastAsia="SimSun"/>
          <w:lang w:val="en-US" w:eastAsia="zh-CN"/>
        </w:rPr>
        <w:t xml:space="preserve">coefficient </w:t>
      </w:r>
      <w:r w:rsidR="00B91BE8">
        <w:rPr>
          <w:rFonts w:eastAsia="SimSun"/>
          <w:lang w:val="en-US" w:eastAsia="zh-CN"/>
        </w:rPr>
        <w:t>amp</w:t>
      </w:r>
      <w:r w:rsidR="004A26F4">
        <w:rPr>
          <w:rFonts w:eastAsia="SimSun"/>
          <w:lang w:val="en-US" w:eastAsia="zh-CN"/>
        </w:rPr>
        <w:t>litude</w:t>
      </w:r>
      <w:r w:rsidR="00B91BE8">
        <w:rPr>
          <w:rFonts w:eastAsia="SimSun"/>
          <w:lang w:val="en-US" w:eastAsia="zh-CN"/>
        </w:rPr>
        <w:t xml:space="preserve"> </w:t>
      </w:r>
      <w:r w:rsidR="00C863A9">
        <w:rPr>
          <w:rFonts w:eastAsia="SimSun"/>
          <w:lang w:val="en-US" w:eastAsia="zh-CN"/>
        </w:rPr>
        <w:t xml:space="preserve">being </w:t>
      </w:r>
      <w:r w:rsidR="00B91BE8">
        <w:rPr>
          <w:rFonts w:eastAsia="SimSun"/>
          <w:lang w:val="en-US" w:eastAsia="zh-CN"/>
        </w:rPr>
        <w:t>close to “zero”, the probability of such occurrence is very small (~1%)</w:t>
      </w:r>
      <w:r w:rsidR="004A26F4">
        <w:rPr>
          <w:rFonts w:eastAsia="SimSun"/>
          <w:lang w:val="en-US" w:eastAsia="zh-CN"/>
        </w:rPr>
        <w:t xml:space="preserve"> as shown in </w:t>
      </w:r>
      <w:r w:rsidR="00C863A9">
        <w:rPr>
          <w:rFonts w:eastAsia="SimSun"/>
          <w:lang w:val="en-US" w:eastAsia="zh-CN"/>
        </w:rPr>
        <w:t xml:space="preserve">Figure 1 in </w:t>
      </w:r>
      <w:r w:rsidR="004A26F4">
        <w:rPr>
          <w:rFonts w:eastAsia="SimSun"/>
          <w:lang w:val="en-US" w:eastAsia="zh-CN"/>
        </w:rPr>
        <w:t>[</w:t>
      </w:r>
      <w:r w:rsidR="00C863A9">
        <w:rPr>
          <w:rFonts w:eastAsia="SimSun"/>
          <w:lang w:val="en-US" w:eastAsia="zh-CN"/>
        </w:rPr>
        <w:t>7</w:t>
      </w:r>
      <w:r w:rsidR="004A26F4">
        <w:rPr>
          <w:rFonts w:eastAsia="SimSun"/>
          <w:lang w:val="en-US" w:eastAsia="zh-CN"/>
        </w:rPr>
        <w:t>]</w:t>
      </w:r>
      <w:r w:rsidR="00B91BE8">
        <w:rPr>
          <w:rFonts w:eastAsia="SimSun"/>
          <w:lang w:val="en-US" w:eastAsia="zh-CN"/>
        </w:rPr>
        <w:t>, hence there is no overhead saving on average</w:t>
      </w:r>
      <w:r w:rsidR="004A26F4">
        <w:rPr>
          <w:rFonts w:eastAsia="SimSun"/>
          <w:lang w:val="en-US" w:eastAsia="zh-CN"/>
        </w:rPr>
        <w:t>.</w:t>
      </w:r>
    </w:p>
    <w:p w14:paraId="6DD403CD" w14:textId="77777777" w:rsidR="00B91BE8" w:rsidRPr="0029703E" w:rsidRDefault="00B91BE8" w:rsidP="00C863A9"/>
    <w:p w14:paraId="69DED68E" w14:textId="4AEC6353" w:rsidR="00B76328" w:rsidRDefault="00B76328" w:rsidP="00C863A9">
      <w:pPr>
        <w:rPr>
          <w:i/>
        </w:rPr>
      </w:pPr>
      <w:r w:rsidRPr="00B91BE8">
        <w:rPr>
          <w:b/>
          <w:i/>
        </w:rPr>
        <w:t xml:space="preserve">Proposal </w:t>
      </w:r>
      <w:r w:rsidR="00001661">
        <w:rPr>
          <w:b/>
          <w:i/>
        </w:rPr>
        <w:t>3</w:t>
      </w:r>
      <w:r w:rsidRPr="00B91BE8">
        <w:rPr>
          <w:i/>
        </w:rPr>
        <w:t xml:space="preserve">: </w:t>
      </w:r>
      <w:r w:rsidR="00C863A9">
        <w:rPr>
          <w:i/>
        </w:rPr>
        <w:t>S</w:t>
      </w:r>
      <w:r w:rsidR="00B91BE8" w:rsidRPr="00B91BE8">
        <w:rPr>
          <w:i/>
        </w:rPr>
        <w:t>upport 2.1 for bitmap design</w:t>
      </w:r>
      <w:r w:rsidR="00C863A9">
        <w:rPr>
          <w:i/>
        </w:rPr>
        <w:t xml:space="preserve"> for RI=3-4</w:t>
      </w:r>
      <w:r w:rsidR="00B91BE8" w:rsidRPr="00B91BE8">
        <w:rPr>
          <w:i/>
        </w:rPr>
        <w:t>, i.e.,</w:t>
      </w:r>
      <m:oMath>
        <m:r>
          <w:rPr>
            <w:rFonts w:ascii="Cambria Math" w:hAnsi="Cambria Math"/>
          </w:rPr>
          <m:t>2L</m:t>
        </m:r>
        <m:sSub>
          <m:sSubPr>
            <m:ctrlPr>
              <w:rPr>
                <w:rFonts w:ascii="Cambria Math" w:hAnsi="Cambria Math"/>
                <w:i/>
              </w:rPr>
            </m:ctrlPr>
          </m:sSubPr>
          <m:e>
            <m:r>
              <w:rPr>
                <w:rFonts w:ascii="Cambria Math" w:hAnsi="Cambria Math"/>
              </w:rPr>
              <m:t>M</m:t>
            </m:r>
          </m:e>
          <m:sub>
            <m:r>
              <w:rPr>
                <w:rFonts w:ascii="Cambria Math" w:hAnsi="Cambria Math"/>
              </w:rPr>
              <m:t>i</m:t>
            </m:r>
          </m:sub>
        </m:sSub>
      </m:oMath>
      <w:r w:rsidR="00B91BE8" w:rsidRPr="00B91BE8">
        <w:rPr>
          <w:i/>
        </w:rPr>
        <w:t xml:space="preserve"> bits per layer, </w:t>
      </w:r>
      <m:oMath>
        <m:r>
          <w:rPr>
            <w:rFonts w:ascii="Cambria Math" w:hAnsi="Cambria Math"/>
          </w:rPr>
          <m:t>i=0,1,…,(RI-1)</m:t>
        </m:r>
      </m:oMath>
      <w:r w:rsidR="00B91BE8">
        <w:rPr>
          <w:i/>
        </w:rPr>
        <w:t>.</w:t>
      </w:r>
      <w:r w:rsidRPr="00C267B8">
        <w:rPr>
          <w:i/>
        </w:rPr>
        <w:t xml:space="preserve"> </w:t>
      </w:r>
    </w:p>
    <w:p w14:paraId="1CB9223D" w14:textId="27A8CA83" w:rsidR="00FE1233" w:rsidRDefault="00B76328" w:rsidP="00FE1233">
      <w:r>
        <w:t xml:space="preserve">The third UCI parameter (reported in UCI part 2) is the strongest coefficient indicator (SCI) </w:t>
      </w:r>
      <w:r w:rsidR="00C863A9">
        <w:t>for RI&gt;1, about which there are four alternatives (Alt3.1 through 3.4) to down select from.</w:t>
      </w:r>
      <w:r>
        <w:t xml:space="preserve"> </w:t>
      </w:r>
      <w:r w:rsidR="00001661">
        <w:t>First,</w:t>
      </w:r>
      <w:r w:rsidR="00FC0926">
        <w:t xml:space="preserve"> </w:t>
      </w:r>
      <w:r w:rsidR="009304D4">
        <w:t xml:space="preserve">since </w:t>
      </w:r>
      <w:r w:rsidR="00FC0926">
        <w:t xml:space="preserve">we propose Alt1.1 for </w:t>
      </w:r>
      <w:r w:rsidR="00FC0926" w:rsidRPr="00FC0926">
        <w:t xml:space="preserve">number of NZ coefficients </w:t>
      </w:r>
      <w:r w:rsidR="00FC0926">
        <w:t xml:space="preserve">reporting, </w:t>
      </w:r>
      <w:r w:rsidR="00001661">
        <w:t xml:space="preserve">hence </w:t>
      </w:r>
      <w:r w:rsidR="00FC0926">
        <w:t xml:space="preserve">Alt3.1, which requires per layer </w:t>
      </w:r>
      <m:oMath>
        <m:sSub>
          <m:sSubPr>
            <m:ctrlPr>
              <w:rPr>
                <w:rFonts w:ascii="Cambria Math" w:hAnsi="Cambria Math"/>
                <w:i/>
              </w:rPr>
            </m:ctrlPr>
          </m:sSubPr>
          <m:e>
            <m:r>
              <w:rPr>
                <w:rFonts w:ascii="Cambria Math" w:hAnsi="Cambria Math"/>
              </w:rPr>
              <m:t>K</m:t>
            </m:r>
          </m:e>
          <m:sub>
            <m:r>
              <w:rPr>
                <w:rFonts w:ascii="Cambria Math" w:hAnsi="Cambria Math"/>
              </w:rPr>
              <m:t>NZ,i</m:t>
            </m:r>
          </m:sub>
        </m:sSub>
      </m:oMath>
      <w:r w:rsidR="00FC0926">
        <w:t xml:space="preserve">, is not applicable for SCI reporting. </w:t>
      </w:r>
      <w:r w:rsidR="00001661">
        <w:t xml:space="preserve">Second, Alt3.2 assumes that the NZ coefficients selection is unrestricted. Since our preference is per layer restricted NZ coefficient selection, Alt3.2 will have large SCI overhead than Alt3.3 and 3.4 </w:t>
      </w:r>
      <w:r w:rsidR="009304D4">
        <w:t xml:space="preserve">because </w:t>
      </w:r>
      <m:oMath>
        <m:r>
          <w:rPr>
            <w:rFonts w:ascii="Cambria Math" w:hAnsi="Cambria Math"/>
          </w:rPr>
          <m:t>min</m:t>
        </m:r>
        <m:d>
          <m:dPr>
            <m:begChr m:val="{"/>
            <m:endChr m:val="}"/>
            <m:ctrlPr>
              <w:rPr>
                <w:rFonts w:ascii="Cambria Math" w:hAnsi="Cambria Math"/>
                <w:i/>
              </w:rPr>
            </m:ctrlPr>
          </m:dPr>
          <m:e>
            <m:nary>
              <m:naryPr>
                <m:chr m:val="∑"/>
                <m:limLoc m:val="undOvr"/>
                <m:ctrlPr>
                  <w:rPr>
                    <w:rFonts w:ascii="Cambria Math" w:hAnsi="Cambria Math"/>
                    <w:i/>
                  </w:rPr>
                </m:ctrlPr>
              </m:naryPr>
              <m:sub>
                <m:r>
                  <w:rPr>
                    <w:rFonts w:ascii="Cambria Math" w:hAnsi="Cambria Math"/>
                  </w:rPr>
                  <m:t>i=0</m:t>
                </m:r>
              </m:sub>
              <m:sup>
                <m:r>
                  <w:rPr>
                    <w:rFonts w:ascii="Cambria Math" w:hAnsi="Cambria Math"/>
                  </w:rPr>
                  <m:t>RI-1</m:t>
                </m:r>
              </m:sup>
              <m:e>
                <m:sSub>
                  <m:sSubPr>
                    <m:ctrlPr>
                      <w:rPr>
                        <w:rFonts w:ascii="Cambria Math" w:hAnsi="Cambria Math"/>
                        <w:i/>
                      </w:rPr>
                    </m:ctrlPr>
                  </m:sSubPr>
                  <m:e>
                    <m:r>
                      <w:rPr>
                        <w:rFonts w:ascii="Cambria Math" w:hAnsi="Cambria Math"/>
                      </w:rPr>
                      <m:t>K</m:t>
                    </m:r>
                  </m:e>
                  <m:sub>
                    <m:r>
                      <w:rPr>
                        <w:rFonts w:ascii="Cambria Math" w:hAnsi="Cambria Math"/>
                      </w:rPr>
                      <m:t>NZ,i</m:t>
                    </m:r>
                  </m:sub>
                </m:sSub>
                <m:r>
                  <w:rPr>
                    <w:rFonts w:ascii="Cambria Math" w:hAnsi="Cambria Math"/>
                  </w:rPr>
                  <m:t>,2L</m:t>
                </m:r>
                <m:sSub>
                  <m:sSubPr>
                    <m:ctrlPr>
                      <w:rPr>
                        <w:rFonts w:ascii="Cambria Math" w:hAnsi="Cambria Math"/>
                        <w:i/>
                      </w:rPr>
                    </m:ctrlPr>
                  </m:sSubPr>
                  <m:e>
                    <m:r>
                      <w:rPr>
                        <w:rFonts w:ascii="Cambria Math" w:hAnsi="Cambria Math"/>
                      </w:rPr>
                      <m:t>M</m:t>
                    </m:r>
                  </m:e>
                  <m:sub>
                    <m:r>
                      <w:rPr>
                        <w:rFonts w:ascii="Cambria Math" w:hAnsi="Cambria Math"/>
                      </w:rPr>
                      <m:t>i</m:t>
                    </m:r>
                  </m:sub>
                </m:sSub>
              </m:e>
            </m:nary>
          </m:e>
        </m:d>
        <m:r>
          <w:rPr>
            <w:rFonts w:ascii="Cambria Math" w:hAnsi="Cambria Math"/>
          </w:rPr>
          <m:t>&gt;</m:t>
        </m:r>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 xml:space="preserve"> </m:t>
        </m:r>
        <m:r>
          <m:rPr>
            <m:sty m:val="p"/>
          </m:rPr>
          <w:rPr>
            <w:rFonts w:ascii="Cambria Math" w:hAnsi="Cambria Math"/>
          </w:rPr>
          <m:t>or</m:t>
        </m:r>
        <m:r>
          <w:rPr>
            <w:rFonts w:ascii="Cambria Math" w:hAnsi="Cambria Math"/>
          </w:rPr>
          <m:t xml:space="preserve"> 2L</m:t>
        </m:r>
      </m:oMath>
      <w:r w:rsidR="00001661">
        <w:t>.</w:t>
      </w:r>
      <w:r w:rsidR="00FC0926">
        <w:t xml:space="preserve"> </w:t>
      </w:r>
    </w:p>
    <w:p w14:paraId="7E5BCD5A" w14:textId="77777777" w:rsidR="00A7293C" w:rsidRDefault="00001661" w:rsidP="00A7293C">
      <w:r>
        <w:t xml:space="preserve">Now, </w:t>
      </w:r>
      <w:r w:rsidR="00FA1478">
        <w:t>in order to compare</w:t>
      </w:r>
      <w:r>
        <w:t xml:space="preserve"> Alt3.3 and 3.4, </w:t>
      </w:r>
      <w:r w:rsidR="00FA1478">
        <w:t>we perform the following analysis</w:t>
      </w:r>
      <w:r w:rsidR="00FE1233">
        <w:t xml:space="preserve"> of the absolute </w:t>
      </w:r>
      <w:r w:rsidR="00FA1478">
        <w:t>overhead saving (Alt 3.3 – Alt 3.4), and the normalized saving (overhead saving normalized by the total payload)</w:t>
      </w:r>
      <w:r w:rsidR="00FE1233">
        <w:t xml:space="preserve"> for the following </w:t>
      </w:r>
      <w:r w:rsidR="00A7293C">
        <w:t xml:space="preserve">parameters: </w:t>
      </w:r>
      <w:r w:rsidR="00FE1233" w:rsidRPr="00A7293C">
        <w:rPr>
          <w:i/>
        </w:rPr>
        <w:t>L</w:t>
      </w:r>
      <w:r w:rsidR="00A7293C">
        <w:t xml:space="preserve">=4, </w:t>
      </w:r>
      <m:oMath>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={3,7,10,19}</m:t>
        </m:r>
      </m:oMath>
      <w:r w:rsidR="00A7293C">
        <w:t xml:space="preserve">, </w:t>
      </w:r>
      <m:oMath>
        <m:r>
          <w:rPr>
            <w:rFonts w:ascii="Cambria Math" w:hAnsi="Cambria Math"/>
          </w:rPr>
          <m:t>p=</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4</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e>
        </m:d>
      </m:oMath>
      <w:r w:rsidR="00A7293C">
        <w:t xml:space="preserve">, and </w:t>
      </w:r>
      <m:oMath>
        <m:r>
          <w:rPr>
            <w:rFonts w:ascii="Cambria Math" w:hAnsi="Cambria Math"/>
          </w:rPr>
          <m:t>β=</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4</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i/>
                  </w:rPr>
                </m:ctrlPr>
              </m:fPr>
              <m:num>
                <m:r>
                  <w:rPr>
                    <w:rFonts w:ascii="Cambria Math" w:hAnsi="Cambria Math"/>
                  </w:rPr>
                  <m:t>3</m:t>
                </m:r>
              </m:num>
              <m:den>
                <m:r>
                  <w:rPr>
                    <w:rFonts w:ascii="Cambria Math" w:hAnsi="Cambria Math"/>
                  </w:rPr>
                  <m:t>4</m:t>
                </m:r>
              </m:den>
            </m:f>
          </m:e>
        </m:d>
      </m:oMath>
      <w:r w:rsidR="00A7293C">
        <w:t xml:space="preserve">. </w:t>
      </w:r>
      <w:r w:rsidR="008D012F">
        <w:t xml:space="preserve">The overhead saving plots </w:t>
      </w:r>
      <w:proofErr w:type="gramStart"/>
      <w:r w:rsidR="008D012F">
        <w:t>are shown</w:t>
      </w:r>
      <w:proofErr w:type="gramEnd"/>
      <w:r w:rsidR="008D012F">
        <w:t xml:space="preserve"> in </w:t>
      </w:r>
      <w:r w:rsidR="008D012F">
        <w:fldChar w:fldCharType="begin"/>
      </w:r>
      <w:r w:rsidR="008D012F">
        <w:instrText xml:space="preserve"> REF _Ref7706570 \h </w:instrText>
      </w:r>
      <w:r w:rsidR="008D012F">
        <w:fldChar w:fldCharType="separate"/>
      </w:r>
      <w:r w:rsidR="008D012F">
        <w:t xml:space="preserve">Figure </w:t>
      </w:r>
      <w:r w:rsidR="008D012F">
        <w:rPr>
          <w:noProof/>
        </w:rPr>
        <w:t>1</w:t>
      </w:r>
      <w:r w:rsidR="008D012F">
        <w:fldChar w:fldCharType="end"/>
      </w:r>
      <w:r w:rsidR="008D012F">
        <w:t xml:space="preserve">. </w:t>
      </w:r>
      <w:r w:rsidR="00FA1478">
        <w:t xml:space="preserve">We </w:t>
      </w:r>
      <w:r w:rsidR="00A7293C">
        <w:t xml:space="preserve">can </w:t>
      </w:r>
      <w:r w:rsidR="00FA1478">
        <w:t>observe the following:</w:t>
      </w:r>
    </w:p>
    <w:p w14:paraId="2519D2DB" w14:textId="2389F3D4" w:rsidR="00FA1478" w:rsidRDefault="00FA1478" w:rsidP="00A7293C">
      <w:pPr>
        <w:pStyle w:val="ListParagraph"/>
        <w:numPr>
          <w:ilvl w:val="0"/>
          <w:numId w:val="39"/>
        </w:numPr>
        <w:ind w:leftChars="0"/>
      </w:pPr>
      <w:r>
        <w:t>For small number of SBs (e.g. 3, 7), there could be loss with Alt3.4</w:t>
      </w:r>
    </w:p>
    <w:p w14:paraId="6ABADC5F" w14:textId="1D3855D3" w:rsidR="00FA1478" w:rsidRDefault="00FA1478" w:rsidP="00FE1233">
      <w:pPr>
        <w:pStyle w:val="ListParagraph"/>
        <w:numPr>
          <w:ilvl w:val="0"/>
          <w:numId w:val="37"/>
        </w:numPr>
        <w:ind w:leftChars="0"/>
      </w:pPr>
      <w:r>
        <w:t>For large number of SBs (e.g. 13,19), there is some saving (within 0-2% of the total payload)</w:t>
      </w:r>
    </w:p>
    <w:p w14:paraId="1DA506EC" w14:textId="6669A97A" w:rsidR="00FA1478" w:rsidRDefault="008D012F" w:rsidP="00FE1233">
      <w:pPr>
        <w:pStyle w:val="ListParagraph"/>
        <w:numPr>
          <w:ilvl w:val="0"/>
          <w:numId w:val="37"/>
        </w:numPr>
        <w:ind w:leftChars="0"/>
      </w:pPr>
      <w:r>
        <w:t xml:space="preserve">The maximum absolute </w:t>
      </w:r>
      <w:r w:rsidR="00FA1478">
        <w:t xml:space="preserve">saving is </w:t>
      </w:r>
      <w:r>
        <w:t>as follows.</w:t>
      </w:r>
    </w:p>
    <w:p w14:paraId="5F07607A" w14:textId="696CA6E0" w:rsidR="00FA1478" w:rsidRDefault="008D012F" w:rsidP="00FE1233">
      <w:pPr>
        <w:pStyle w:val="ListParagraph"/>
        <w:numPr>
          <w:ilvl w:val="1"/>
          <w:numId w:val="37"/>
        </w:numPr>
        <w:ind w:leftChars="0"/>
      </w:pPr>
      <w:r>
        <w:t xml:space="preserve">For </w:t>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4</m:t>
            </m:r>
          </m:den>
        </m:f>
      </m:oMath>
      <w:r>
        <w:t>,</w:t>
      </w:r>
      <w:r w:rsidR="00FA1478">
        <w:t xml:space="preserve"> </w:t>
      </w:r>
      <w:r>
        <w:t xml:space="preserve">the saving is </w:t>
      </w:r>
      <w:r w:rsidR="00FA1478">
        <w:t>4,</w:t>
      </w:r>
      <w:r>
        <w:t xml:space="preserve"> </w:t>
      </w:r>
      <w:r w:rsidR="00FA1478">
        <w:t>6,</w:t>
      </w:r>
      <w:r>
        <w:t xml:space="preserve"> and </w:t>
      </w:r>
      <w:r w:rsidR="00FA1478">
        <w:t>8 bits for rank 2,</w:t>
      </w:r>
      <w:r>
        <w:t xml:space="preserve"> </w:t>
      </w:r>
      <w:r w:rsidR="00FA1478">
        <w:t>3,</w:t>
      </w:r>
      <w:r>
        <w:t xml:space="preserve"> </w:t>
      </w:r>
      <w:r w:rsidR="00FA1478">
        <w:t>4</w:t>
      </w:r>
      <w:r>
        <w:t>, respectively.</w:t>
      </w:r>
    </w:p>
    <w:p w14:paraId="390D12DE" w14:textId="3D93528A" w:rsidR="00FA1478" w:rsidRDefault="008D012F" w:rsidP="00FE1233">
      <w:pPr>
        <w:pStyle w:val="ListParagraph"/>
        <w:numPr>
          <w:ilvl w:val="1"/>
          <w:numId w:val="37"/>
        </w:numPr>
        <w:ind w:leftChars="0"/>
      </w:pPr>
      <w:r>
        <w:t xml:space="preserve">For </w:t>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2</m:t>
            </m:r>
          </m:den>
        </m:f>
      </m:oMath>
      <w:r>
        <w:t>,</w:t>
      </w:r>
      <w:r w:rsidR="00FA1478">
        <w:t xml:space="preserve"> </w:t>
      </w:r>
      <w:r>
        <w:t xml:space="preserve">the saving is </w:t>
      </w:r>
      <w:r w:rsidR="00FA1478">
        <w:t>6,</w:t>
      </w:r>
      <w:r>
        <w:t xml:space="preserve"> </w:t>
      </w:r>
      <w:r w:rsidR="00FA1478">
        <w:t>9,</w:t>
      </w:r>
      <w:r>
        <w:t xml:space="preserve"> and </w:t>
      </w:r>
      <w:r w:rsidR="00FA1478">
        <w:t>12 bits for rank 2,</w:t>
      </w:r>
      <w:r>
        <w:t xml:space="preserve"> </w:t>
      </w:r>
      <w:r w:rsidR="00FA1478">
        <w:t>3,</w:t>
      </w:r>
      <w:r>
        <w:t xml:space="preserve"> </w:t>
      </w:r>
      <w:r w:rsidR="00FA1478">
        <w:t>4</w:t>
      </w:r>
      <w:r>
        <w:t>, respectively.</w:t>
      </w:r>
    </w:p>
    <w:p w14:paraId="09D08E46" w14:textId="2EB53EDA" w:rsidR="00A7293C" w:rsidRDefault="00A7293C" w:rsidP="00FE1233">
      <w:r>
        <w:t xml:space="preserve">In addition, there is additional spec impact </w:t>
      </w:r>
      <w:r w:rsidR="009304D4">
        <w:t xml:space="preserve">(e.g. in terms of UCI encoding/multiplexing rule) </w:t>
      </w:r>
      <w:r>
        <w:t>with Alt3.4 due to necessary phase rotation or modulo operation in order to rotate the FD basis vectors</w:t>
      </w:r>
      <w:r w:rsidR="005B4A6C">
        <w:t xml:space="preserve"> and coefficients</w:t>
      </w:r>
      <w:r>
        <w:t xml:space="preserve"> such that the strongest coefficient lies in the first FD component. </w:t>
      </w:r>
      <w:r w:rsidR="005B4A6C">
        <w:t xml:space="preserve">We therefore propose Alt3.3 for SCI reporting with </w:t>
      </w:r>
      <w:r w:rsidR="005B4A6C" w:rsidRPr="005B4A6C">
        <w:t xml:space="preserve">a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sSub>
                  <m:sSubPr>
                    <m:ctrlPr>
                      <w:rPr>
                        <w:rFonts w:ascii="Cambria Math" w:hAnsi="Cambria Math"/>
                        <w:i/>
                      </w:rPr>
                    </m:ctrlPr>
                  </m:sSubPr>
                  <m:e>
                    <m:r>
                      <w:rPr>
                        <w:rFonts w:ascii="Cambria Math" w:hAnsi="Cambria Math"/>
                      </w:rPr>
                      <m:t>K</m:t>
                    </m:r>
                  </m:e>
                  <m:sub>
                    <m:r>
                      <w:rPr>
                        <w:rFonts w:ascii="Cambria Math" w:hAnsi="Cambria Math"/>
                      </w:rPr>
                      <m:t>0</m:t>
                    </m:r>
                  </m:sub>
                </m:sSub>
              </m:e>
            </m:func>
          </m:e>
        </m:d>
      </m:oMath>
      <w:r w:rsidR="005B4A6C">
        <w:t>-bit</w:t>
      </w:r>
      <w:r w:rsidR="005B4A6C" w:rsidRPr="005B4A6C">
        <w:t xml:space="preserve"> indicator</w:t>
      </w:r>
      <w:r w:rsidR="005B4A6C">
        <w:t>.</w:t>
      </w:r>
    </w:p>
    <w:p w14:paraId="4599B3BA" w14:textId="121424B0" w:rsidR="00FA1478" w:rsidRPr="00A7293C" w:rsidRDefault="00A7293C" w:rsidP="00FE1233">
      <w:pPr>
        <w:rPr>
          <w:i/>
        </w:rPr>
      </w:pPr>
      <w:r w:rsidRPr="00A7293C">
        <w:rPr>
          <w:b/>
          <w:i/>
        </w:rPr>
        <w:t>Observation 2</w:t>
      </w:r>
      <w:r>
        <w:t>:</w:t>
      </w:r>
    </w:p>
    <w:p w14:paraId="3490C1AF" w14:textId="3D9CB6FF" w:rsidR="00FA1478" w:rsidRPr="00A7293C" w:rsidRDefault="00A7293C" w:rsidP="00FE1233">
      <w:pPr>
        <w:pStyle w:val="ListParagraph"/>
        <w:numPr>
          <w:ilvl w:val="0"/>
          <w:numId w:val="37"/>
        </w:numPr>
        <w:ind w:leftChars="0"/>
        <w:rPr>
          <w:i/>
        </w:rPr>
      </w:pPr>
      <w:r>
        <w:rPr>
          <w:i/>
        </w:rPr>
        <w:t xml:space="preserve">Alt3.4 </w:t>
      </w:r>
      <w:r w:rsidR="00FA1478" w:rsidRPr="00A7293C">
        <w:rPr>
          <w:i/>
        </w:rPr>
        <w:t xml:space="preserve">can be worse than Alt3.3 if </w:t>
      </w:r>
      <m:oMath>
        <m:sSub>
          <m:sSubPr>
            <m:ctrlPr>
              <w:rPr>
                <w:rFonts w:ascii="Cambria Math" w:hAnsi="Cambria Math"/>
                <w:i/>
              </w:rPr>
            </m:ctrlPr>
          </m:sSubPr>
          <m:e>
            <m:r>
              <w:rPr>
                <w:rFonts w:ascii="Cambria Math" w:hAnsi="Cambria Math"/>
              </w:rPr>
              <m:t>N</m:t>
            </m:r>
          </m:e>
          <m:sub>
            <m:r>
              <w:rPr>
                <w:rFonts w:ascii="Cambria Math" w:hAnsi="Cambria Math"/>
              </w:rPr>
              <m:t>SB</m:t>
            </m:r>
          </m:sub>
        </m:sSub>
      </m:oMath>
      <w:r w:rsidR="00FA1478" w:rsidRPr="00A7293C">
        <w:rPr>
          <w:i/>
        </w:rPr>
        <w:t xml:space="preserve"> is small</w:t>
      </w:r>
    </w:p>
    <w:p w14:paraId="30632B9E" w14:textId="62F0D9E0" w:rsidR="00FA1478" w:rsidRPr="00A7293C" w:rsidRDefault="00A7293C" w:rsidP="00FE1233">
      <w:pPr>
        <w:pStyle w:val="ListParagraph"/>
        <w:numPr>
          <w:ilvl w:val="0"/>
          <w:numId w:val="37"/>
        </w:numPr>
        <w:ind w:leftChars="0"/>
        <w:rPr>
          <w:i/>
        </w:rPr>
      </w:pPr>
      <w:r>
        <w:rPr>
          <w:i/>
        </w:rPr>
        <w:t>The overhead saving with Alt3.4 is small (</w:t>
      </w:r>
      <w:r w:rsidR="00FA1478" w:rsidRPr="00A7293C">
        <w:rPr>
          <w:i/>
        </w:rPr>
        <w:t xml:space="preserve">0-2% of the total payload) </w:t>
      </w:r>
      <w:r w:rsidR="00D534BC">
        <w:rPr>
          <w:i/>
        </w:rPr>
        <w:t xml:space="preserve">only </w:t>
      </w:r>
      <w:r w:rsidR="00FA1478" w:rsidRPr="00A7293C">
        <w:rPr>
          <w:i/>
        </w:rPr>
        <w:t xml:space="preserve">if </w:t>
      </w:r>
      <m:oMath>
        <m:sSub>
          <m:sSubPr>
            <m:ctrlPr>
              <w:rPr>
                <w:rFonts w:ascii="Cambria Math" w:hAnsi="Cambria Math"/>
                <w:i/>
              </w:rPr>
            </m:ctrlPr>
          </m:sSubPr>
          <m:e>
            <m:r>
              <w:rPr>
                <w:rFonts w:ascii="Cambria Math" w:hAnsi="Cambria Math"/>
              </w:rPr>
              <m:t>N</m:t>
            </m:r>
          </m:e>
          <m:sub>
            <m:r>
              <w:rPr>
                <w:rFonts w:ascii="Cambria Math" w:hAnsi="Cambria Math"/>
              </w:rPr>
              <m:t>SB</m:t>
            </m:r>
          </m:sub>
        </m:sSub>
      </m:oMath>
      <w:r>
        <w:rPr>
          <w:i/>
        </w:rPr>
        <w:t xml:space="preserve"> </w:t>
      </w:r>
      <w:r w:rsidR="00FA1478" w:rsidRPr="00A7293C">
        <w:rPr>
          <w:i/>
        </w:rPr>
        <w:t>is large</w:t>
      </w:r>
    </w:p>
    <w:p w14:paraId="678D2C74" w14:textId="116DD5B7" w:rsidR="00FA1478" w:rsidRPr="00A7293C" w:rsidRDefault="00A7293C" w:rsidP="00FE1233">
      <w:pPr>
        <w:pStyle w:val="ListParagraph"/>
        <w:numPr>
          <w:ilvl w:val="0"/>
          <w:numId w:val="37"/>
        </w:numPr>
        <w:ind w:leftChars="0"/>
        <w:rPr>
          <w:i/>
        </w:rPr>
      </w:pPr>
      <w:r>
        <w:rPr>
          <w:i/>
        </w:rPr>
        <w:t xml:space="preserve">Alt3.4 </w:t>
      </w:r>
      <w:r w:rsidR="00CF6177">
        <w:rPr>
          <w:i/>
        </w:rPr>
        <w:t xml:space="preserve">requires </w:t>
      </w:r>
      <w:r w:rsidR="00FA1478" w:rsidRPr="00A7293C">
        <w:rPr>
          <w:i/>
        </w:rPr>
        <w:t>additional spec impact</w:t>
      </w:r>
      <w:r w:rsidR="00CF6177">
        <w:rPr>
          <w:i/>
        </w:rPr>
        <w:t xml:space="preserve"> such as UCI encoding/multiplexing rules</w:t>
      </w:r>
      <w:r>
        <w:rPr>
          <w:i/>
        </w:rPr>
        <w:t>.</w:t>
      </w:r>
    </w:p>
    <w:p w14:paraId="26B8EC37" w14:textId="59E44CB6" w:rsidR="00FA1478" w:rsidRPr="00A7293C" w:rsidRDefault="00A7293C" w:rsidP="00A7293C">
      <w:pPr>
        <w:rPr>
          <w:i/>
        </w:rPr>
      </w:pPr>
      <w:r w:rsidRPr="00A7293C">
        <w:rPr>
          <w:b/>
          <w:i/>
        </w:rPr>
        <w:t xml:space="preserve">Proposal </w:t>
      </w:r>
      <w:r>
        <w:rPr>
          <w:b/>
          <w:i/>
        </w:rPr>
        <w:t>4</w:t>
      </w:r>
      <w:r w:rsidRPr="00A7293C">
        <w:rPr>
          <w:i/>
        </w:rPr>
        <w:t xml:space="preserve">: support Alt3.3, i.e., Per-layer SCI, where </w:t>
      </w:r>
      <m:oMath>
        <m:sSub>
          <m:sSubPr>
            <m:ctrlPr>
              <w:rPr>
                <w:rFonts w:ascii="Cambria Math" w:hAnsi="Cambria Math"/>
                <w:i/>
              </w:rPr>
            </m:ctrlPr>
          </m:sSubPr>
          <m:e>
            <m:r>
              <w:rPr>
                <w:rFonts w:ascii="Cambria Math" w:hAnsi="Cambria Math"/>
              </w:rPr>
              <m:t>SCI</m:t>
            </m:r>
          </m:e>
          <m:sub>
            <m:r>
              <w:rPr>
                <w:rFonts w:ascii="Cambria Math" w:hAnsi="Cambria Math"/>
              </w:rPr>
              <m:t>i</m:t>
            </m:r>
          </m:sub>
        </m:sSub>
      </m:oMath>
      <w:r w:rsidRPr="00A7293C">
        <w:rPr>
          <w:i/>
        </w:rPr>
        <w:t xml:space="preserve"> is a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sSub>
                  <m:sSubPr>
                    <m:ctrlPr>
                      <w:rPr>
                        <w:rFonts w:ascii="Cambria Math" w:hAnsi="Cambria Math"/>
                        <w:i/>
                      </w:rPr>
                    </m:ctrlPr>
                  </m:sSubPr>
                  <m:e>
                    <m:r>
                      <w:rPr>
                        <w:rFonts w:ascii="Cambria Math" w:hAnsi="Cambria Math"/>
                      </w:rPr>
                      <m:t>K</m:t>
                    </m:r>
                  </m:e>
                  <m:sub>
                    <m:r>
                      <w:rPr>
                        <w:rFonts w:ascii="Cambria Math" w:hAnsi="Cambria Math"/>
                      </w:rPr>
                      <m:t>0</m:t>
                    </m:r>
                  </m:sub>
                </m:sSub>
              </m:e>
            </m:func>
          </m:e>
        </m:d>
      </m:oMath>
      <w:r w:rsidR="005B4A6C">
        <w:rPr>
          <w:i/>
        </w:rPr>
        <w:t>-bit</w:t>
      </w:r>
      <w:r w:rsidRPr="00A7293C">
        <w:rPr>
          <w:i/>
        </w:rPr>
        <w:t xml:space="preserve"> indicator</w:t>
      </w:r>
      <w:r>
        <w:rPr>
          <w:i/>
        </w:rPr>
        <w:t xml:space="preserve">, </w:t>
      </w:r>
      <m:oMath>
        <m:r>
          <w:rPr>
            <w:rFonts w:ascii="Cambria Math" w:hAnsi="Cambria Math"/>
          </w:rPr>
          <m:t>i=0,1,…,(RI-1)</m:t>
        </m:r>
      </m:oMath>
    </w:p>
    <w:p w14:paraId="2BA767B4" w14:textId="4E0951D7" w:rsidR="00001661" w:rsidRPr="00001661" w:rsidRDefault="00FE1233" w:rsidP="00C863A9">
      <w:pPr>
        <w:rPr>
          <w:b/>
        </w:rPr>
      </w:pPr>
      <w:r>
        <w:rPr>
          <w:noProof/>
          <w:color w:val="1F497D"/>
          <w:lang w:val="en-US"/>
        </w:rPr>
        <w:drawing>
          <wp:inline distT="0" distB="0" distL="0" distR="0" wp14:anchorId="5B2A9A95" wp14:editId="74D4A3C8">
            <wp:extent cx="3017520" cy="2266736"/>
            <wp:effectExtent l="0" t="0" r="0" b="635"/>
            <wp:docPr id="2" name="Picture 2" descr="cid:image002.png@01D4FEB0.2C883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id:image002.png@01D4FEB0.2C883450"/>
                    <pic:cNvPicPr>
                      <a:picLocks noChangeAspect="1" noChangeArrowheads="1"/>
                    </pic:cNvPicPr>
                  </pic:nvPicPr>
                  <pic:blipFill>
                    <a:blip r:embed="rId53" r:link="rId54">
                      <a:extLst>
                        <a:ext uri="{28A0092B-C50C-407E-A947-70E740481C1C}">
                          <a14:useLocalDpi xmlns:a14="http://schemas.microsoft.com/office/drawing/2010/main" val="0"/>
                        </a:ext>
                      </a:extLst>
                    </a:blip>
                    <a:srcRect/>
                    <a:stretch>
                      <a:fillRect/>
                    </a:stretch>
                  </pic:blipFill>
                  <pic:spPr bwMode="auto">
                    <a:xfrm>
                      <a:off x="0" y="0"/>
                      <a:ext cx="3026229" cy="2273278"/>
                    </a:xfrm>
                    <a:prstGeom prst="rect">
                      <a:avLst/>
                    </a:prstGeom>
                    <a:noFill/>
                    <a:ln>
                      <a:noFill/>
                    </a:ln>
                  </pic:spPr>
                </pic:pic>
              </a:graphicData>
            </a:graphic>
          </wp:inline>
        </w:drawing>
      </w:r>
      <w:r>
        <w:rPr>
          <w:noProof/>
          <w:color w:val="1F497D"/>
          <w:lang w:val="en-US"/>
        </w:rPr>
        <w:drawing>
          <wp:inline distT="0" distB="0" distL="0" distR="0" wp14:anchorId="1B9D161C" wp14:editId="3A670DA0">
            <wp:extent cx="3006817" cy="2258695"/>
            <wp:effectExtent l="0" t="0" r="0" b="8255"/>
            <wp:docPr id="3" name="Picture 3" descr="cid:image003.png@01D4FEB0.2C883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id:image003.png@01D4FEB0.2C883450"/>
                    <pic:cNvPicPr>
                      <a:picLocks noChangeAspect="1" noChangeArrowheads="1"/>
                    </pic:cNvPicPr>
                  </pic:nvPicPr>
                  <pic:blipFill>
                    <a:blip r:embed="rId55" r:link="rId56">
                      <a:extLst>
                        <a:ext uri="{28A0092B-C50C-407E-A947-70E740481C1C}">
                          <a14:useLocalDpi xmlns:a14="http://schemas.microsoft.com/office/drawing/2010/main" val="0"/>
                        </a:ext>
                      </a:extLst>
                    </a:blip>
                    <a:srcRect/>
                    <a:stretch>
                      <a:fillRect/>
                    </a:stretch>
                  </pic:blipFill>
                  <pic:spPr bwMode="auto">
                    <a:xfrm>
                      <a:off x="0" y="0"/>
                      <a:ext cx="3020171" cy="2268727"/>
                    </a:xfrm>
                    <a:prstGeom prst="rect">
                      <a:avLst/>
                    </a:prstGeom>
                    <a:noFill/>
                    <a:ln>
                      <a:noFill/>
                    </a:ln>
                  </pic:spPr>
                </pic:pic>
              </a:graphicData>
            </a:graphic>
          </wp:inline>
        </w:drawing>
      </w:r>
    </w:p>
    <w:p w14:paraId="697F55D5" w14:textId="518E42EA" w:rsidR="00FE1233" w:rsidRDefault="00FE1233" w:rsidP="00C863A9">
      <w:pPr>
        <w:rPr>
          <w:b/>
          <w:i/>
        </w:rPr>
      </w:pPr>
      <w:r>
        <w:rPr>
          <w:noProof/>
          <w:color w:val="1F497D"/>
          <w:lang w:val="en-US"/>
        </w:rPr>
        <w:lastRenderedPageBreak/>
        <w:drawing>
          <wp:inline distT="0" distB="0" distL="0" distR="0" wp14:anchorId="7E800BD0" wp14:editId="484174DA">
            <wp:extent cx="3053080" cy="2293448"/>
            <wp:effectExtent l="0" t="0" r="0" b="0"/>
            <wp:docPr id="4" name="Picture 4" descr="cid:image004.png@01D4FEB0.2C883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id:image004.png@01D4FEB0.2C883450"/>
                    <pic:cNvPicPr>
                      <a:picLocks noChangeAspect="1" noChangeArrowheads="1"/>
                    </pic:cNvPicPr>
                  </pic:nvPicPr>
                  <pic:blipFill>
                    <a:blip r:embed="rId57" r:link="rId58">
                      <a:extLst>
                        <a:ext uri="{28A0092B-C50C-407E-A947-70E740481C1C}">
                          <a14:useLocalDpi xmlns:a14="http://schemas.microsoft.com/office/drawing/2010/main" val="0"/>
                        </a:ext>
                      </a:extLst>
                    </a:blip>
                    <a:srcRect/>
                    <a:stretch>
                      <a:fillRect/>
                    </a:stretch>
                  </pic:blipFill>
                  <pic:spPr bwMode="auto">
                    <a:xfrm>
                      <a:off x="0" y="0"/>
                      <a:ext cx="3060560" cy="2299067"/>
                    </a:xfrm>
                    <a:prstGeom prst="rect">
                      <a:avLst/>
                    </a:prstGeom>
                    <a:noFill/>
                    <a:ln>
                      <a:noFill/>
                    </a:ln>
                  </pic:spPr>
                </pic:pic>
              </a:graphicData>
            </a:graphic>
          </wp:inline>
        </w:drawing>
      </w:r>
      <w:r>
        <w:rPr>
          <w:noProof/>
          <w:color w:val="1F497D"/>
          <w:lang w:val="en-US"/>
        </w:rPr>
        <w:drawing>
          <wp:inline distT="0" distB="0" distL="0" distR="0" wp14:anchorId="5B1889CE" wp14:editId="5C49E663">
            <wp:extent cx="3002280" cy="2255288"/>
            <wp:effectExtent l="0" t="0" r="0" b="0"/>
            <wp:docPr id="5" name="Picture 5" descr="cid:image004.png@01D4FEB0.2C883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id:image004.png@01D4FEB0.2C883450"/>
                    <pic:cNvPicPr>
                      <a:picLocks noChangeAspect="1" noChangeArrowheads="1"/>
                    </pic:cNvPicPr>
                  </pic:nvPicPr>
                  <pic:blipFill>
                    <a:blip r:embed="rId57" r:link="rId58">
                      <a:extLst>
                        <a:ext uri="{28A0092B-C50C-407E-A947-70E740481C1C}">
                          <a14:useLocalDpi xmlns:a14="http://schemas.microsoft.com/office/drawing/2010/main" val="0"/>
                        </a:ext>
                      </a:extLst>
                    </a:blip>
                    <a:srcRect/>
                    <a:stretch>
                      <a:fillRect/>
                    </a:stretch>
                  </pic:blipFill>
                  <pic:spPr bwMode="auto">
                    <a:xfrm>
                      <a:off x="0" y="0"/>
                      <a:ext cx="3006293" cy="2258303"/>
                    </a:xfrm>
                    <a:prstGeom prst="rect">
                      <a:avLst/>
                    </a:prstGeom>
                    <a:noFill/>
                    <a:ln>
                      <a:noFill/>
                    </a:ln>
                  </pic:spPr>
                </pic:pic>
              </a:graphicData>
            </a:graphic>
          </wp:inline>
        </w:drawing>
      </w:r>
    </w:p>
    <w:p w14:paraId="71F527B5" w14:textId="34E2F1DF" w:rsidR="00FE1233" w:rsidRDefault="00FE1233" w:rsidP="00C863A9">
      <w:pPr>
        <w:rPr>
          <w:b/>
          <w:i/>
        </w:rPr>
      </w:pPr>
      <w:r>
        <w:rPr>
          <w:noProof/>
          <w:color w:val="1F497D"/>
          <w:lang w:val="en-US"/>
        </w:rPr>
        <w:drawing>
          <wp:inline distT="0" distB="0" distL="0" distR="0" wp14:anchorId="41A1132D" wp14:editId="13AA856A">
            <wp:extent cx="3053080" cy="2293448"/>
            <wp:effectExtent l="0" t="0" r="0" b="0"/>
            <wp:docPr id="6" name="Picture 6" descr="cid:image007.png@01D4FEB0.2C883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id:image007.png@01D4FEB0.2C883450"/>
                    <pic:cNvPicPr>
                      <a:picLocks noChangeAspect="1" noChangeArrowheads="1"/>
                    </pic:cNvPicPr>
                  </pic:nvPicPr>
                  <pic:blipFill>
                    <a:blip r:embed="rId59" r:link="rId60">
                      <a:extLst>
                        <a:ext uri="{28A0092B-C50C-407E-A947-70E740481C1C}">
                          <a14:useLocalDpi xmlns:a14="http://schemas.microsoft.com/office/drawing/2010/main" val="0"/>
                        </a:ext>
                      </a:extLst>
                    </a:blip>
                    <a:srcRect/>
                    <a:stretch>
                      <a:fillRect/>
                    </a:stretch>
                  </pic:blipFill>
                  <pic:spPr bwMode="auto">
                    <a:xfrm>
                      <a:off x="0" y="0"/>
                      <a:ext cx="3071528" cy="2307306"/>
                    </a:xfrm>
                    <a:prstGeom prst="rect">
                      <a:avLst/>
                    </a:prstGeom>
                    <a:noFill/>
                    <a:ln>
                      <a:noFill/>
                    </a:ln>
                  </pic:spPr>
                </pic:pic>
              </a:graphicData>
            </a:graphic>
          </wp:inline>
        </w:drawing>
      </w:r>
      <w:r>
        <w:rPr>
          <w:noProof/>
          <w:color w:val="1F497D"/>
          <w:lang w:val="en-US"/>
        </w:rPr>
        <w:drawing>
          <wp:inline distT="0" distB="0" distL="0" distR="0" wp14:anchorId="38039F1A" wp14:editId="25DA1FD7">
            <wp:extent cx="3027680" cy="2274369"/>
            <wp:effectExtent l="0" t="0" r="0" b="0"/>
            <wp:docPr id="7" name="Picture 7" descr="cid:image008.png@01D4FEB0.2C883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id:image008.png@01D4FEB0.2C883450"/>
                    <pic:cNvPicPr>
                      <a:picLocks noChangeAspect="1" noChangeArrowheads="1"/>
                    </pic:cNvPicPr>
                  </pic:nvPicPr>
                  <pic:blipFill>
                    <a:blip r:embed="rId61" r:link="rId62">
                      <a:extLst>
                        <a:ext uri="{28A0092B-C50C-407E-A947-70E740481C1C}">
                          <a14:useLocalDpi xmlns:a14="http://schemas.microsoft.com/office/drawing/2010/main" val="0"/>
                        </a:ext>
                      </a:extLst>
                    </a:blip>
                    <a:srcRect/>
                    <a:stretch>
                      <a:fillRect/>
                    </a:stretch>
                  </pic:blipFill>
                  <pic:spPr bwMode="auto">
                    <a:xfrm>
                      <a:off x="0" y="0"/>
                      <a:ext cx="3049605" cy="2290839"/>
                    </a:xfrm>
                    <a:prstGeom prst="rect">
                      <a:avLst/>
                    </a:prstGeom>
                    <a:noFill/>
                    <a:ln>
                      <a:noFill/>
                    </a:ln>
                  </pic:spPr>
                </pic:pic>
              </a:graphicData>
            </a:graphic>
          </wp:inline>
        </w:drawing>
      </w:r>
    </w:p>
    <w:p w14:paraId="3FBA37F5" w14:textId="77777777" w:rsidR="001B1200" w:rsidRDefault="00FE1233" w:rsidP="001B1200">
      <w:pPr>
        <w:keepNext/>
      </w:pPr>
      <w:r>
        <w:rPr>
          <w:noProof/>
          <w:color w:val="1F497D"/>
          <w:lang w:val="en-US"/>
        </w:rPr>
        <w:drawing>
          <wp:inline distT="0" distB="0" distL="0" distR="0" wp14:anchorId="3798DBB7" wp14:editId="3E4ED095">
            <wp:extent cx="3053080" cy="2293448"/>
            <wp:effectExtent l="0" t="0" r="0" b="0"/>
            <wp:docPr id="8" name="Picture 8" descr="cid:image010.png@01D4FEB0.2C883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id:image010.png@01D4FEB0.2C883450"/>
                    <pic:cNvPicPr>
                      <a:picLocks noChangeAspect="1" noChangeArrowheads="1"/>
                    </pic:cNvPicPr>
                  </pic:nvPicPr>
                  <pic:blipFill>
                    <a:blip r:embed="rId63" r:link="rId64">
                      <a:extLst>
                        <a:ext uri="{28A0092B-C50C-407E-A947-70E740481C1C}">
                          <a14:useLocalDpi xmlns:a14="http://schemas.microsoft.com/office/drawing/2010/main" val="0"/>
                        </a:ext>
                      </a:extLst>
                    </a:blip>
                    <a:srcRect/>
                    <a:stretch>
                      <a:fillRect/>
                    </a:stretch>
                  </pic:blipFill>
                  <pic:spPr bwMode="auto">
                    <a:xfrm>
                      <a:off x="0" y="0"/>
                      <a:ext cx="3074687" cy="2309679"/>
                    </a:xfrm>
                    <a:prstGeom prst="rect">
                      <a:avLst/>
                    </a:prstGeom>
                    <a:noFill/>
                    <a:ln>
                      <a:noFill/>
                    </a:ln>
                  </pic:spPr>
                </pic:pic>
              </a:graphicData>
            </a:graphic>
          </wp:inline>
        </w:drawing>
      </w:r>
      <w:r>
        <w:rPr>
          <w:noProof/>
          <w:color w:val="1F497D"/>
          <w:lang w:val="en-US"/>
        </w:rPr>
        <w:drawing>
          <wp:inline distT="0" distB="0" distL="0" distR="0" wp14:anchorId="75920A06" wp14:editId="4E9D55FB">
            <wp:extent cx="3057536" cy="2296795"/>
            <wp:effectExtent l="0" t="0" r="0" b="8255"/>
            <wp:docPr id="9" name="Picture 9" descr="cid:image011.png@01D4FEB0.2C883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id:image011.png@01D4FEB0.2C883450"/>
                    <pic:cNvPicPr>
                      <a:picLocks noChangeAspect="1" noChangeArrowheads="1"/>
                    </pic:cNvPicPr>
                  </pic:nvPicPr>
                  <pic:blipFill>
                    <a:blip r:embed="rId65" r:link="rId66">
                      <a:extLst>
                        <a:ext uri="{28A0092B-C50C-407E-A947-70E740481C1C}">
                          <a14:useLocalDpi xmlns:a14="http://schemas.microsoft.com/office/drawing/2010/main" val="0"/>
                        </a:ext>
                      </a:extLst>
                    </a:blip>
                    <a:srcRect/>
                    <a:stretch>
                      <a:fillRect/>
                    </a:stretch>
                  </pic:blipFill>
                  <pic:spPr bwMode="auto">
                    <a:xfrm>
                      <a:off x="0" y="0"/>
                      <a:ext cx="3089067" cy="2320481"/>
                    </a:xfrm>
                    <a:prstGeom prst="rect">
                      <a:avLst/>
                    </a:prstGeom>
                    <a:noFill/>
                    <a:ln>
                      <a:noFill/>
                    </a:ln>
                  </pic:spPr>
                </pic:pic>
              </a:graphicData>
            </a:graphic>
          </wp:inline>
        </w:drawing>
      </w:r>
    </w:p>
    <w:p w14:paraId="3416130B" w14:textId="5280D780" w:rsidR="00FE1233" w:rsidRDefault="001B1200" w:rsidP="001B1200">
      <w:pPr>
        <w:pStyle w:val="Caption"/>
        <w:jc w:val="center"/>
        <w:rPr>
          <w:b w:val="0"/>
          <w:i/>
        </w:rPr>
      </w:pPr>
      <w:bookmarkStart w:id="4" w:name="_Ref7706570"/>
      <w:r>
        <w:t xml:space="preserve">Figure </w:t>
      </w:r>
      <w:r>
        <w:fldChar w:fldCharType="begin"/>
      </w:r>
      <w:r>
        <w:instrText xml:space="preserve"> SEQ Figure \* ARABIC </w:instrText>
      </w:r>
      <w:r>
        <w:fldChar w:fldCharType="separate"/>
      </w:r>
      <w:r w:rsidR="008D012F">
        <w:rPr>
          <w:noProof/>
        </w:rPr>
        <w:t>1</w:t>
      </w:r>
      <w:r>
        <w:fldChar w:fldCharType="end"/>
      </w:r>
      <w:bookmarkEnd w:id="4"/>
      <w:r>
        <w:t>: overhead analysis (Alt3.3 – Alt3.4)</w:t>
      </w:r>
    </w:p>
    <w:p w14:paraId="487F1F57" w14:textId="3DAC83F4" w:rsidR="00FE1233" w:rsidRDefault="00584668" w:rsidP="00C863A9">
      <w:pPr>
        <w:rPr>
          <w:b/>
          <w:i/>
        </w:rPr>
      </w:pPr>
      <w:r>
        <w:t xml:space="preserve">The fourth UCI parameter (reported in UCI part 2) is the FD basis subset selection indicator, about which there are eight alternatives (Alt5.1 through 5.8) to down select from. </w:t>
      </w:r>
      <w:r w:rsidR="009435B8" w:rsidRPr="009435B8">
        <w:t>Based on the offline email discussion, the following offline agreement</w:t>
      </w:r>
      <w:r w:rsidR="009435B8">
        <w:t>s</w:t>
      </w:r>
      <w:r w:rsidR="009435B8" w:rsidRPr="009435B8">
        <w:t xml:space="preserve"> </w:t>
      </w:r>
      <w:r w:rsidR="009435B8">
        <w:t>were made.</w:t>
      </w:r>
    </w:p>
    <w:tbl>
      <w:tblPr>
        <w:tblStyle w:val="TableGrid"/>
        <w:tblW w:w="0" w:type="auto"/>
        <w:tblLook w:val="04A0" w:firstRow="1" w:lastRow="0" w:firstColumn="1" w:lastColumn="0" w:noHBand="0" w:noVBand="1"/>
      </w:tblPr>
      <w:tblGrid>
        <w:gridCol w:w="9629"/>
      </w:tblGrid>
      <w:tr w:rsidR="009435B8" w14:paraId="05912FA6" w14:textId="77777777" w:rsidTr="009435B8">
        <w:tc>
          <w:tcPr>
            <w:tcW w:w="9629" w:type="dxa"/>
          </w:tcPr>
          <w:p w14:paraId="7C0E4B73" w14:textId="77777777" w:rsidR="009435B8" w:rsidRPr="00754975" w:rsidRDefault="009435B8" w:rsidP="009435B8">
            <w:pPr>
              <w:spacing w:after="0" w:line="240" w:lineRule="auto"/>
            </w:pPr>
            <w:r w:rsidRPr="00754975">
              <w:rPr>
                <w:b/>
                <w:u w:val="single"/>
              </w:rPr>
              <w:t>Offline agreement 1</w:t>
            </w:r>
            <w:r w:rsidRPr="00754975">
              <w:t>: The two-step FD basis subset selection is described as follows:</w:t>
            </w:r>
          </w:p>
          <w:p w14:paraId="4B71858B" w14:textId="77777777" w:rsidR="009435B8" w:rsidRPr="00754975" w:rsidRDefault="009435B8" w:rsidP="009435B8">
            <w:pPr>
              <w:pStyle w:val="ListParagraph"/>
              <w:numPr>
                <w:ilvl w:val="0"/>
                <w:numId w:val="40"/>
              </w:numPr>
              <w:spacing w:before="0" w:after="0" w:line="240" w:lineRule="auto"/>
              <w:ind w:leftChars="0"/>
              <w:jc w:val="left"/>
            </w:pPr>
            <w:r w:rsidRPr="00754975">
              <w:t>The 1st (intermediate) step uses an intermediate FD basis set of size-</w:t>
            </w:r>
            <m:oMath>
              <m:sSub>
                <m:sSubPr>
                  <m:ctrlPr>
                    <w:rPr>
                      <w:rFonts w:ascii="Cambria Math" w:hAnsi="Cambria Math"/>
                      <w:i/>
                      <w:iCs/>
                    </w:rPr>
                  </m:ctrlPr>
                </m:sSubPr>
                <m:e>
                  <m:r>
                    <w:rPr>
                      <w:rFonts w:ascii="Cambria Math" w:hAnsi="Cambria Math"/>
                    </w:rPr>
                    <m:t>N</m:t>
                  </m:r>
                </m:e>
                <m:sub>
                  <m:r>
                    <w:rPr>
                      <w:rFonts w:ascii="Cambria Math" w:hAnsi="Cambria Math"/>
                    </w:rPr>
                    <m:t>3</m:t>
                  </m:r>
                </m:sub>
              </m:sSub>
              <m:r>
                <w:rPr>
                  <w:rFonts w:ascii="Cambria Math" w:hAnsi="Cambria Math"/>
                </w:rPr>
                <m:t>'</m:t>
              </m:r>
            </m:oMath>
            <w:r w:rsidRPr="00754975">
              <w:t xml:space="preserve"> (</w:t>
            </w:r>
            <m:oMath>
              <m:sSub>
                <m:sSubPr>
                  <m:ctrlPr>
                    <w:rPr>
                      <w:rFonts w:ascii="Cambria Math" w:hAnsi="Cambria Math"/>
                      <w:i/>
                      <w:iCs/>
                    </w:rPr>
                  </m:ctrlPr>
                </m:sSubPr>
                <m:e>
                  <m:r>
                    <w:rPr>
                      <w:rFonts w:ascii="Cambria Math" w:hAnsi="Cambria Math"/>
                    </w:rPr>
                    <m:t>N</m:t>
                  </m:r>
                </m:e>
                <m:sub>
                  <m:r>
                    <w:rPr>
                      <w:rFonts w:ascii="Cambria Math" w:hAnsi="Cambria Math"/>
                    </w:rPr>
                    <m:t>3</m:t>
                  </m:r>
                </m:sub>
              </m:sSub>
              <m:r>
                <w:rPr>
                  <w:rFonts w:ascii="Cambria Math" w:hAnsi="Cambria Math"/>
                </w:rPr>
                <m:t>'</m:t>
              </m:r>
            </m:oMath>
            <w:r w:rsidRPr="00754975">
              <w:t xml:space="preserve">≤ </w:t>
            </w:r>
            <m:oMath>
              <m:sSub>
                <m:sSubPr>
                  <m:ctrlPr>
                    <w:rPr>
                      <w:rFonts w:ascii="Cambria Math" w:hAnsi="Cambria Math"/>
                      <w:i/>
                      <w:iCs/>
                    </w:rPr>
                  </m:ctrlPr>
                </m:sSubPr>
                <m:e>
                  <m:r>
                    <w:rPr>
                      <w:rFonts w:ascii="Cambria Math" w:hAnsi="Cambria Math"/>
                    </w:rPr>
                    <m:t>N</m:t>
                  </m:r>
                </m:e>
                <m:sub>
                  <m:r>
                    <w:rPr>
                      <w:rFonts w:ascii="Cambria Math" w:hAnsi="Cambria Math"/>
                    </w:rPr>
                    <m:t>3</m:t>
                  </m:r>
                </m:sub>
              </m:sSub>
            </m:oMath>
            <w:r w:rsidRPr="00754975">
              <w:t>)</w:t>
            </w:r>
          </w:p>
          <w:p w14:paraId="5D1D0E9E" w14:textId="77777777" w:rsidR="009435B8" w:rsidRPr="00754975" w:rsidRDefault="009435B8" w:rsidP="009435B8">
            <w:pPr>
              <w:pStyle w:val="ListParagraph"/>
              <w:numPr>
                <w:ilvl w:val="1"/>
                <w:numId w:val="40"/>
              </w:numPr>
              <w:spacing w:before="0" w:after="0" w:line="240" w:lineRule="auto"/>
              <w:ind w:leftChars="0"/>
              <w:jc w:val="left"/>
            </w:pPr>
            <w:r w:rsidRPr="00754975">
              <w:t xml:space="preserve">The value of </w:t>
            </w:r>
            <m:oMath>
              <m:sSub>
                <m:sSubPr>
                  <m:ctrlPr>
                    <w:rPr>
                      <w:rFonts w:ascii="Cambria Math" w:hAnsi="Cambria Math"/>
                      <w:i/>
                      <w:iCs/>
                    </w:rPr>
                  </m:ctrlPr>
                </m:sSubPr>
                <m:e>
                  <m:r>
                    <w:rPr>
                      <w:rFonts w:ascii="Cambria Math" w:hAnsi="Cambria Math"/>
                    </w:rPr>
                    <m:t>N</m:t>
                  </m:r>
                </m:e>
                <m:sub>
                  <m:r>
                    <w:rPr>
                      <w:rFonts w:ascii="Cambria Math" w:hAnsi="Cambria Math"/>
                    </w:rPr>
                    <m:t>3</m:t>
                  </m:r>
                </m:sub>
              </m:sSub>
              <m:r>
                <w:rPr>
                  <w:rFonts w:ascii="Cambria Math" w:hAnsi="Cambria Math"/>
                </w:rPr>
                <m:t>'</m:t>
              </m:r>
            </m:oMath>
            <w:r w:rsidRPr="00754975">
              <w:t xml:space="preserve"> is RI- and layer-common</w:t>
            </w:r>
          </w:p>
          <w:p w14:paraId="3EC6BD88" w14:textId="77777777" w:rsidR="009435B8" w:rsidRPr="00754975" w:rsidRDefault="009435B8" w:rsidP="009435B8">
            <w:pPr>
              <w:pStyle w:val="ListParagraph"/>
              <w:numPr>
                <w:ilvl w:val="1"/>
                <w:numId w:val="40"/>
              </w:numPr>
              <w:spacing w:before="0" w:after="0" w:line="240" w:lineRule="auto"/>
              <w:ind w:leftChars="0"/>
              <w:jc w:val="left"/>
            </w:pPr>
            <w:r w:rsidRPr="00754975">
              <w:t>The intermediate FD basis subset is RI- and layer-common</w:t>
            </w:r>
          </w:p>
          <w:p w14:paraId="6961E717" w14:textId="77777777" w:rsidR="009435B8" w:rsidRPr="00754975" w:rsidRDefault="009435B8" w:rsidP="009435B8">
            <w:pPr>
              <w:pStyle w:val="ListParagraph"/>
              <w:numPr>
                <w:ilvl w:val="0"/>
                <w:numId w:val="40"/>
              </w:numPr>
              <w:spacing w:before="0" w:after="0" w:line="240" w:lineRule="auto"/>
              <w:ind w:leftChars="0"/>
              <w:jc w:val="left"/>
            </w:pPr>
            <w:r w:rsidRPr="00754975">
              <w:t xml:space="preserve">The 2nd step uses </w:t>
            </w:r>
            <w:r>
              <w:t>an</w:t>
            </w:r>
            <w:r w:rsidRPr="00754975">
              <w:t xml:space="preserve"> indicator to indicate the FD basis used for each layer</w:t>
            </w:r>
          </w:p>
          <w:p w14:paraId="6BEB51A4" w14:textId="77777777" w:rsidR="009435B8" w:rsidRPr="00754975" w:rsidRDefault="009435B8" w:rsidP="009435B8">
            <w:pPr>
              <w:pStyle w:val="ListParagraph"/>
              <w:numPr>
                <w:ilvl w:val="1"/>
                <w:numId w:val="40"/>
              </w:numPr>
              <w:spacing w:before="0" w:after="0" w:line="240" w:lineRule="auto"/>
              <w:ind w:leftChars="0"/>
              <w:jc w:val="left"/>
            </w:pPr>
            <w:r w:rsidRPr="00E36B7D">
              <w:rPr>
                <w:highlight w:val="yellow"/>
              </w:rPr>
              <w:lastRenderedPageBreak/>
              <w:t>FFS</w:t>
            </w:r>
            <w:r>
              <w:t xml:space="preserve"> (to be resolved in RAN1#97)</w:t>
            </w:r>
            <w:r w:rsidRPr="00754975">
              <w:t xml:space="preserve">: </w:t>
            </w:r>
            <w:r>
              <w:t xml:space="preserve">for the indicator, select between a </w:t>
            </w:r>
            <m:oMath>
              <m:sSub>
                <m:sSubPr>
                  <m:ctrlPr>
                    <w:rPr>
                      <w:rFonts w:ascii="Cambria Math" w:hAnsi="Cambria Math"/>
                      <w:i/>
                      <w:iCs/>
                    </w:rPr>
                  </m:ctrlPr>
                </m:sSubPr>
                <m:e>
                  <m:r>
                    <w:rPr>
                      <w:rFonts w:ascii="Cambria Math" w:hAnsi="Cambria Math"/>
                    </w:rPr>
                    <m:t>N</m:t>
                  </m:r>
                </m:e>
                <m:sub>
                  <m:r>
                    <w:rPr>
                      <w:rFonts w:ascii="Cambria Math" w:hAnsi="Cambria Math"/>
                    </w:rPr>
                    <m:t>3</m:t>
                  </m:r>
                </m:sub>
              </m:sSub>
              <m:r>
                <w:rPr>
                  <w:rFonts w:ascii="Cambria Math" w:hAnsi="Cambria Math"/>
                </w:rPr>
                <m:t>'</m:t>
              </m:r>
            </m:oMath>
            <w:r>
              <w:t xml:space="preserve">-bit bitmap and X-bit combinatorial indicator where X is either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e>
                            </m:mr>
                            <m:mr>
                              <m:e>
                                <m:sSub>
                                  <m:sSubPr>
                                    <m:ctrlPr>
                                      <w:rPr>
                                        <w:rFonts w:ascii="Cambria Math" w:hAnsi="Cambria Math"/>
                                        <w:i/>
                                      </w:rPr>
                                    </m:ctrlPr>
                                  </m:sSubPr>
                                  <m:e>
                                    <m:r>
                                      <w:rPr>
                                        <w:rFonts w:ascii="Cambria Math" w:hAnsi="Cambria Math"/>
                                      </w:rPr>
                                      <m:t>M</m:t>
                                    </m:r>
                                  </m:e>
                                  <m:sub>
                                    <m:r>
                                      <w:rPr>
                                        <w:rFonts w:ascii="Cambria Math" w:hAnsi="Cambria Math"/>
                                      </w:rPr>
                                      <m:t>i</m:t>
                                    </m:r>
                                  </m:sub>
                                </m:sSub>
                              </m:e>
                            </m:mr>
                          </m:m>
                        </m:e>
                      </m:d>
                    </m:e>
                  </m:func>
                </m:e>
              </m:d>
            </m:oMath>
            <w:r>
              <w:t xml:space="preserve"> or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N</m:t>
                                    </m:r>
                                  </m:e>
                                  <m:sub>
                                    <m:r>
                                      <w:rPr>
                                        <w:rFonts w:ascii="Cambria Math" w:hAnsi="Cambria Math"/>
                                      </w:rPr>
                                      <m:t>3</m:t>
                                    </m:r>
                                  </m:sub>
                                  <m:sup>
                                    <m:r>
                                      <w:rPr>
                                        <w:rFonts w:ascii="Cambria Math" w:hAnsi="Cambria Math"/>
                                      </w:rPr>
                                      <m:t>'</m:t>
                                    </m:r>
                                  </m:sup>
                                </m:sSubSup>
                                <m:r>
                                  <w:rPr>
                                    <w:rFonts w:ascii="Cambria Math" w:hAnsi="Cambria Math"/>
                                  </w:rPr>
                                  <m:t>-1</m:t>
                                </m:r>
                              </m:e>
                            </m:mr>
                            <m:mr>
                              <m:e>
                                <m:sSub>
                                  <m:sSubPr>
                                    <m:ctrlPr>
                                      <w:rPr>
                                        <w:rFonts w:ascii="Cambria Math" w:hAnsi="Cambria Math"/>
                                        <w:i/>
                                      </w:rPr>
                                    </m:ctrlPr>
                                  </m:sSubPr>
                                  <m:e>
                                    <m:r>
                                      <w:rPr>
                                        <w:rFonts w:ascii="Cambria Math" w:hAnsi="Cambria Math"/>
                                      </w:rPr>
                                      <m:t>M</m:t>
                                    </m:r>
                                  </m:e>
                                  <m:sub>
                                    <m:r>
                                      <w:rPr>
                                        <w:rFonts w:ascii="Cambria Math" w:hAnsi="Cambria Math"/>
                                      </w:rPr>
                                      <m:t>i</m:t>
                                    </m:r>
                                  </m:sub>
                                </m:sSub>
                                <m:r>
                                  <w:rPr>
                                    <w:rFonts w:ascii="Cambria Math" w:hAnsi="Cambria Math"/>
                                  </w:rPr>
                                  <m:t>-1</m:t>
                                </m:r>
                              </m:e>
                            </m:mr>
                          </m:m>
                        </m:e>
                      </m:d>
                    </m:e>
                  </m:func>
                </m:e>
              </m:d>
            </m:oMath>
            <w:r>
              <w:t xml:space="preserve">. </w:t>
            </w:r>
          </w:p>
          <w:p w14:paraId="3DA7FD2F" w14:textId="77777777" w:rsidR="009435B8" w:rsidRPr="00754975" w:rsidRDefault="009435B8" w:rsidP="009435B8">
            <w:pPr>
              <w:pStyle w:val="ListParagraph"/>
              <w:numPr>
                <w:ilvl w:val="0"/>
                <w:numId w:val="40"/>
              </w:numPr>
              <w:spacing w:before="0" w:after="0" w:line="240" w:lineRule="auto"/>
              <w:ind w:leftChars="0"/>
              <w:jc w:val="left"/>
            </w:pPr>
            <w:r w:rsidRPr="00E36B7D">
              <w:rPr>
                <w:highlight w:val="yellow"/>
              </w:rPr>
              <w:t>FFS</w:t>
            </w:r>
            <w:r w:rsidRPr="00754975">
              <w:t xml:space="preserve"> (to be resolved in RAN1#97): select one of the following alternatives on </w:t>
            </w:r>
            <m:oMath>
              <m:sSub>
                <m:sSubPr>
                  <m:ctrlPr>
                    <w:rPr>
                      <w:rFonts w:ascii="Cambria Math" w:hAnsi="Cambria Math"/>
                      <w:i/>
                      <w:iCs/>
                    </w:rPr>
                  </m:ctrlPr>
                </m:sSubPr>
                <m:e>
                  <m:r>
                    <w:rPr>
                      <w:rFonts w:ascii="Cambria Math" w:hAnsi="Cambria Math"/>
                    </w:rPr>
                    <m:t>N</m:t>
                  </m:r>
                </m:e>
                <m:sub>
                  <m:r>
                    <w:rPr>
                      <w:rFonts w:ascii="Cambria Math" w:hAnsi="Cambria Math"/>
                    </w:rPr>
                    <m:t>3</m:t>
                  </m:r>
                </m:sub>
              </m:sSub>
              <m:r>
                <w:rPr>
                  <w:rFonts w:ascii="Cambria Math" w:hAnsi="Cambria Math"/>
                </w:rPr>
                <m:t>'</m:t>
              </m:r>
            </m:oMath>
            <w:r w:rsidRPr="00754975">
              <w:t xml:space="preserve"> setting mechanism:</w:t>
            </w:r>
          </w:p>
          <w:p w14:paraId="70A8D09C" w14:textId="77777777" w:rsidR="009435B8" w:rsidRPr="00754975" w:rsidRDefault="009435B8" w:rsidP="009435B8">
            <w:pPr>
              <w:pStyle w:val="ListParagraph"/>
              <w:numPr>
                <w:ilvl w:val="1"/>
                <w:numId w:val="40"/>
              </w:numPr>
              <w:spacing w:before="0" w:after="0" w:line="240" w:lineRule="auto"/>
              <w:ind w:leftChars="0"/>
              <w:jc w:val="left"/>
            </w:pPr>
            <w:r w:rsidRPr="00754975">
              <w:t>1) reported in UCI part 1</w:t>
            </w:r>
          </w:p>
          <w:p w14:paraId="1757D707" w14:textId="77777777" w:rsidR="009435B8" w:rsidRPr="00754975" w:rsidRDefault="009435B8" w:rsidP="009435B8">
            <w:pPr>
              <w:pStyle w:val="ListParagraph"/>
              <w:numPr>
                <w:ilvl w:val="1"/>
                <w:numId w:val="40"/>
              </w:numPr>
              <w:spacing w:before="0" w:after="0" w:line="240" w:lineRule="auto"/>
              <w:ind w:leftChars="0"/>
              <w:jc w:val="left"/>
            </w:pPr>
            <w:r w:rsidRPr="00754975">
              <w:t>2) higher-layer configured</w:t>
            </w:r>
          </w:p>
          <w:p w14:paraId="1FE0DFD1" w14:textId="77777777" w:rsidR="009435B8" w:rsidRPr="00754975" w:rsidRDefault="009435B8" w:rsidP="009435B8">
            <w:pPr>
              <w:pStyle w:val="ListParagraph"/>
              <w:numPr>
                <w:ilvl w:val="1"/>
                <w:numId w:val="40"/>
              </w:numPr>
              <w:spacing w:before="0" w:after="0" w:line="240" w:lineRule="auto"/>
              <w:ind w:leftChars="0"/>
              <w:jc w:val="left"/>
            </w:pPr>
            <w:r w:rsidRPr="00754975">
              <w:t>3) fixed</w:t>
            </w:r>
          </w:p>
          <w:p w14:paraId="10F71837" w14:textId="77777777" w:rsidR="009435B8" w:rsidRPr="00754975" w:rsidRDefault="009435B8" w:rsidP="009435B8">
            <w:pPr>
              <w:pStyle w:val="ListParagraph"/>
              <w:numPr>
                <w:ilvl w:val="0"/>
                <w:numId w:val="40"/>
              </w:numPr>
              <w:spacing w:before="0" w:after="0" w:line="240" w:lineRule="auto"/>
              <w:ind w:leftChars="0"/>
              <w:jc w:val="left"/>
            </w:pPr>
            <w:r w:rsidRPr="00E36B7D">
              <w:rPr>
                <w:highlight w:val="yellow"/>
              </w:rPr>
              <w:t>FFS</w:t>
            </w:r>
            <w:r w:rsidRPr="00754975">
              <w:t xml:space="preserve"> (to be resolved in RAN1#97): select one of the </w:t>
            </w:r>
            <w:r>
              <w:t>following alternatives on size-</w:t>
            </w:r>
            <m:oMath>
              <m:sSub>
                <m:sSubPr>
                  <m:ctrlPr>
                    <w:rPr>
                      <w:rFonts w:ascii="Cambria Math" w:hAnsi="Cambria Math"/>
                      <w:i/>
                      <w:iCs/>
                    </w:rPr>
                  </m:ctrlPr>
                </m:sSubPr>
                <m:e>
                  <m:r>
                    <w:rPr>
                      <w:rFonts w:ascii="Cambria Math" w:hAnsi="Cambria Math"/>
                    </w:rPr>
                    <m:t>N</m:t>
                  </m:r>
                </m:e>
                <m:sub>
                  <m:r>
                    <w:rPr>
                      <w:rFonts w:ascii="Cambria Math" w:hAnsi="Cambria Math"/>
                    </w:rPr>
                    <m:t>3</m:t>
                  </m:r>
                </m:sub>
              </m:sSub>
              <m:r>
                <w:rPr>
                  <w:rFonts w:ascii="Cambria Math" w:hAnsi="Cambria Math"/>
                </w:rPr>
                <m:t>'</m:t>
              </m:r>
            </m:oMath>
            <w:r w:rsidRPr="00754975">
              <w:t xml:space="preserve"> intermediate subset (IntS)</w:t>
            </w:r>
          </w:p>
          <w:p w14:paraId="7268ADCD" w14:textId="77777777" w:rsidR="009435B8" w:rsidRPr="00754975" w:rsidRDefault="009435B8" w:rsidP="009435B8">
            <w:pPr>
              <w:pStyle w:val="ListParagraph"/>
              <w:numPr>
                <w:ilvl w:val="1"/>
                <w:numId w:val="40"/>
              </w:numPr>
              <w:spacing w:before="0" w:after="0" w:line="240" w:lineRule="auto"/>
              <w:ind w:leftChars="0"/>
              <w:jc w:val="left"/>
            </w:pPr>
            <w:r w:rsidRPr="00754975">
              <w:t xml:space="preserve">1) IntS is adjacent and fully parameterized with </w:t>
            </w:r>
            <m:oMath>
              <m:sSub>
                <m:sSubPr>
                  <m:ctrlPr>
                    <w:rPr>
                      <w:rFonts w:ascii="Cambria Math" w:hAnsi="Cambria Math"/>
                      <w:i/>
                      <w:iCs/>
                    </w:rPr>
                  </m:ctrlPr>
                </m:sSubPr>
                <m:e>
                  <m:r>
                    <w:rPr>
                      <w:rFonts w:ascii="Cambria Math" w:hAnsi="Cambria Math"/>
                    </w:rPr>
                    <m:t>M</m:t>
                  </m:r>
                </m:e>
                <m:sub>
                  <m:r>
                    <w:rPr>
                      <w:rFonts w:ascii="Cambria Math" w:hAnsi="Cambria Math"/>
                    </w:rPr>
                    <m:t>initial</m:t>
                  </m:r>
                </m:sub>
              </m:sSub>
            </m:oMath>
            <w:r w:rsidRPr="00754975">
              <w:t>,</w:t>
            </w:r>
            <w:r>
              <w:t xml:space="preserve"> indicating that the intermediate set consists of FD bases </w:t>
            </w:r>
            <m:oMath>
              <m:r>
                <w:rPr>
                  <w:rFonts w:ascii="Cambria Math" w:hAnsi="Cambria Math"/>
                </w:rPr>
                <m:t>mod</m:t>
              </m:r>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initial</m:t>
                      </m:r>
                    </m:sub>
                  </m:sSub>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3</m:t>
                      </m:r>
                    </m:sub>
                  </m:sSub>
                </m:e>
              </m:d>
              <m:r>
                <w:rPr>
                  <w:rFonts w:ascii="Cambria Math" w:hAnsi="Cambria Math"/>
                </w:rPr>
                <m:t>, n=0,1,⋯</m:t>
              </m:r>
              <m:sSubSup>
                <m:sSubSupPr>
                  <m:ctrlPr>
                    <w:rPr>
                      <w:rFonts w:ascii="Cambria Math" w:hAnsi="Cambria Math"/>
                      <w:i/>
                    </w:rPr>
                  </m:ctrlPr>
                </m:sSubSupPr>
                <m:e>
                  <m:r>
                    <w:rPr>
                      <w:rFonts w:ascii="Cambria Math" w:hAnsi="Cambria Math"/>
                    </w:rPr>
                    <m:t>N</m:t>
                  </m:r>
                </m:e>
                <m:sub>
                  <m:r>
                    <w:rPr>
                      <w:rFonts w:ascii="Cambria Math" w:hAnsi="Cambria Math"/>
                    </w:rPr>
                    <m:t>3</m:t>
                  </m:r>
                </m:sub>
                <m:sup>
                  <m:r>
                    <w:rPr>
                      <w:rFonts w:ascii="Cambria Math" w:hAnsi="Cambria Math"/>
                    </w:rPr>
                    <m:t>'</m:t>
                  </m:r>
                </m:sup>
              </m:sSubSup>
              <m:r>
                <w:rPr>
                  <w:rFonts w:ascii="Cambria Math" w:hAnsi="Cambria Math"/>
                </w:rPr>
                <m:t>-1</m:t>
              </m:r>
            </m:oMath>
            <w:r>
              <w:t>,</w:t>
            </w:r>
          </w:p>
          <w:p w14:paraId="34E077AD" w14:textId="77777777" w:rsidR="009435B8" w:rsidRPr="00754975" w:rsidRDefault="009435B8" w:rsidP="009435B8">
            <w:pPr>
              <w:pStyle w:val="ListParagraph"/>
              <w:numPr>
                <w:ilvl w:val="2"/>
                <w:numId w:val="40"/>
              </w:numPr>
              <w:spacing w:before="0" w:after="0" w:line="240" w:lineRule="auto"/>
              <w:ind w:leftChars="0"/>
              <w:jc w:val="left"/>
            </w:pPr>
            <w:r w:rsidRPr="001A330F">
              <w:rPr>
                <w:highlight w:val="yellow"/>
              </w:rPr>
              <w:t>FFS</w:t>
            </w:r>
            <w:r w:rsidRPr="00754975">
              <w:t xml:space="preserve"> (to be resolved in RAN1#97): whether </w:t>
            </w:r>
            <m:oMath>
              <m:sSub>
                <m:sSubPr>
                  <m:ctrlPr>
                    <w:rPr>
                      <w:rFonts w:ascii="Cambria Math" w:hAnsi="Cambria Math"/>
                      <w:i/>
                      <w:iCs/>
                    </w:rPr>
                  </m:ctrlPr>
                </m:sSubPr>
                <m:e>
                  <m:r>
                    <w:rPr>
                      <w:rFonts w:ascii="Cambria Math" w:hAnsi="Cambria Math"/>
                    </w:rPr>
                    <m:t>M</m:t>
                  </m:r>
                </m:e>
                <m:sub>
                  <m:r>
                    <w:rPr>
                      <w:rFonts w:ascii="Cambria Math" w:hAnsi="Cambria Math"/>
                    </w:rPr>
                    <m:t>initial</m:t>
                  </m:r>
                </m:sub>
              </m:sSub>
            </m:oMath>
            <w:r>
              <w:rPr>
                <w:iCs/>
              </w:rPr>
              <w:t xml:space="preserve"> </w:t>
            </w:r>
            <w:r w:rsidRPr="00754975">
              <w:t>is reported in UCI part 2, higher-layer configured, or fixed</w:t>
            </w:r>
          </w:p>
          <w:p w14:paraId="225BF866" w14:textId="77777777" w:rsidR="009435B8" w:rsidRPr="00754975" w:rsidRDefault="009435B8" w:rsidP="009435B8">
            <w:pPr>
              <w:pStyle w:val="ListParagraph"/>
              <w:numPr>
                <w:ilvl w:val="1"/>
                <w:numId w:val="40"/>
              </w:numPr>
              <w:spacing w:before="0" w:after="0" w:line="240" w:lineRule="auto"/>
              <w:ind w:leftChars="0"/>
              <w:jc w:val="left"/>
            </w:pPr>
            <w:r w:rsidRPr="00754975">
              <w:t xml:space="preserve">2) IntS is selected freely from </w:t>
            </w:r>
            <m:oMath>
              <m:sSub>
                <m:sSubPr>
                  <m:ctrlPr>
                    <w:rPr>
                      <w:rFonts w:ascii="Cambria Math" w:hAnsi="Cambria Math"/>
                      <w:i/>
                      <w:iCs/>
                    </w:rPr>
                  </m:ctrlPr>
                </m:sSubPr>
                <m:e>
                  <m:r>
                    <w:rPr>
                      <w:rFonts w:ascii="Cambria Math" w:hAnsi="Cambria Math"/>
                    </w:rPr>
                    <m:t>N</m:t>
                  </m:r>
                </m:e>
                <m:sub>
                  <m:r>
                    <w:rPr>
                      <w:rFonts w:ascii="Cambria Math" w:hAnsi="Cambria Math"/>
                    </w:rPr>
                    <m:t>3</m:t>
                  </m:r>
                </m:sub>
              </m:sSub>
            </m:oMath>
            <w:r w:rsidRPr="00754975">
              <w:t> FD bases, a combinatorial indicator is reported in UCI part 2</w:t>
            </w:r>
          </w:p>
          <w:p w14:paraId="3D551EA5" w14:textId="77777777" w:rsidR="009435B8" w:rsidRPr="00754975" w:rsidRDefault="009435B8" w:rsidP="009435B8">
            <w:pPr>
              <w:pStyle w:val="ListParagraph"/>
              <w:numPr>
                <w:ilvl w:val="2"/>
                <w:numId w:val="40"/>
              </w:numPr>
              <w:spacing w:before="0" w:after="0" w:line="240" w:lineRule="auto"/>
              <w:ind w:leftChars="0"/>
              <w:jc w:val="left"/>
            </w:pPr>
            <w:r w:rsidRPr="001A330F">
              <w:rPr>
                <w:highlight w:val="yellow"/>
              </w:rPr>
              <w:t>FFS</w:t>
            </w:r>
            <w:r>
              <w:t xml:space="preserve"> (to be resolved in RAN1#97)</w:t>
            </w:r>
            <w:r w:rsidRPr="00754975">
              <w:t xml:space="preserve">: exact bitwidth, either </w:t>
            </w:r>
            <m:oMath>
              <m:d>
                <m:dPr>
                  <m:begChr m:val="⌈"/>
                  <m:endChr m:val="⌉"/>
                  <m:ctrlPr>
                    <w:rPr>
                      <w:rFonts w:ascii="Cambria Math" w:hAnsi="Cambria Math"/>
                      <w:i/>
                      <w:iCs/>
                    </w:rPr>
                  </m:ctrlPr>
                </m:dPr>
                <m:e>
                  <m:func>
                    <m:funcPr>
                      <m:ctrlPr>
                        <w:rPr>
                          <w:rFonts w:ascii="Cambria Math" w:hAnsi="Cambria Math"/>
                          <w:i/>
                          <w:iCs/>
                        </w:rPr>
                      </m:ctrlPr>
                    </m:funcPr>
                    <m:fName>
                      <m:sSub>
                        <m:sSubPr>
                          <m:ctrlPr>
                            <w:rPr>
                              <w:rFonts w:ascii="Cambria Math" w:hAnsi="Cambria Math"/>
                              <w:i/>
                              <w:iCs/>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N</m:t>
                                    </m:r>
                                  </m:e>
                                  <m:sub>
                                    <m:r>
                                      <w:rPr>
                                        <w:rFonts w:ascii="Cambria Math" w:hAnsi="Cambria Math"/>
                                      </w:rPr>
                                      <m:t>3</m:t>
                                    </m:r>
                                  </m:sub>
                                </m:sSub>
                              </m:e>
                            </m:mr>
                            <m:mr>
                              <m:e>
                                <m:sSub>
                                  <m:sSubPr>
                                    <m:ctrlPr>
                                      <w:rPr>
                                        <w:rFonts w:ascii="Cambria Math" w:hAnsi="Cambria Math"/>
                                        <w:i/>
                                        <w:iCs/>
                                      </w:rPr>
                                    </m:ctrlPr>
                                  </m:sSubPr>
                                  <m:e>
                                    <m:r>
                                      <w:rPr>
                                        <w:rFonts w:ascii="Cambria Math" w:hAnsi="Cambria Math"/>
                                      </w:rPr>
                                      <m:t>N</m:t>
                                    </m:r>
                                  </m:e>
                                  <m:sub>
                                    <m:r>
                                      <w:rPr>
                                        <w:rFonts w:ascii="Cambria Math" w:hAnsi="Cambria Math"/>
                                      </w:rPr>
                                      <m:t>3</m:t>
                                    </m:r>
                                  </m:sub>
                                </m:sSub>
                                <m:r>
                                  <w:rPr>
                                    <w:rFonts w:ascii="Cambria Math" w:hAnsi="Cambria Math"/>
                                  </w:rPr>
                                  <m:t>'</m:t>
                                </m:r>
                              </m:e>
                            </m:mr>
                          </m:m>
                        </m:e>
                      </m:d>
                    </m:e>
                  </m:func>
                </m:e>
              </m:d>
              <m:r>
                <w:rPr>
                  <w:rFonts w:ascii="Cambria Math" w:hAnsi="Cambria Math"/>
                </w:rPr>
                <m:t xml:space="preserve"> </m:t>
              </m:r>
            </m:oMath>
            <w:r w:rsidRPr="00754975">
              <w:t xml:space="preserve"> or </w:t>
            </w:r>
            <m:oMath>
              <m:d>
                <m:dPr>
                  <m:begChr m:val="⌈"/>
                  <m:endChr m:val="⌉"/>
                  <m:ctrlPr>
                    <w:rPr>
                      <w:rFonts w:ascii="Cambria Math" w:hAnsi="Cambria Math"/>
                      <w:i/>
                      <w:iCs/>
                    </w:rPr>
                  </m:ctrlPr>
                </m:dPr>
                <m:e>
                  <m:func>
                    <m:funcPr>
                      <m:ctrlPr>
                        <w:rPr>
                          <w:rFonts w:ascii="Cambria Math" w:hAnsi="Cambria Math"/>
                          <w:i/>
                          <w:iCs/>
                        </w:rPr>
                      </m:ctrlPr>
                    </m:funcPr>
                    <m:fName>
                      <m:sSub>
                        <m:sSubPr>
                          <m:ctrlPr>
                            <w:rPr>
                              <w:rFonts w:ascii="Cambria Math" w:hAnsi="Cambria Math"/>
                              <w:i/>
                              <w:iCs/>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N</m:t>
                                    </m:r>
                                  </m:e>
                                  <m:sub>
                                    <m:r>
                                      <w:rPr>
                                        <w:rFonts w:ascii="Cambria Math" w:hAnsi="Cambria Math"/>
                                      </w:rPr>
                                      <m:t>3</m:t>
                                    </m:r>
                                  </m:sub>
                                </m:sSub>
                                <m:r>
                                  <w:rPr>
                                    <w:rFonts w:ascii="Cambria Math" w:hAnsi="Cambria Math"/>
                                  </w:rPr>
                                  <m:t>-1</m:t>
                                </m:r>
                              </m:e>
                            </m:mr>
                            <m:mr>
                              <m:e>
                                <m:sSubSup>
                                  <m:sSubSupPr>
                                    <m:ctrlPr>
                                      <w:rPr>
                                        <w:rFonts w:ascii="Cambria Math" w:hAnsi="Cambria Math"/>
                                        <w:i/>
                                      </w:rPr>
                                    </m:ctrlPr>
                                  </m:sSubSupPr>
                                  <m:e>
                                    <m:r>
                                      <w:rPr>
                                        <w:rFonts w:ascii="Cambria Math" w:hAnsi="Cambria Math"/>
                                      </w:rPr>
                                      <m:t>N</m:t>
                                    </m:r>
                                  </m:e>
                                  <m:sub>
                                    <m:r>
                                      <w:rPr>
                                        <w:rFonts w:ascii="Cambria Math" w:hAnsi="Cambria Math"/>
                                      </w:rPr>
                                      <m:t>3</m:t>
                                    </m:r>
                                  </m:sub>
                                  <m:sup>
                                    <m:r>
                                      <w:rPr>
                                        <w:rFonts w:ascii="Cambria Math" w:hAnsi="Cambria Math"/>
                                      </w:rPr>
                                      <m:t>'</m:t>
                                    </m:r>
                                  </m:sup>
                                </m:sSubSup>
                                <m:r>
                                  <w:rPr>
                                    <w:rFonts w:ascii="Cambria Math" w:hAnsi="Cambria Math"/>
                                  </w:rPr>
                                  <m:t>-1</m:t>
                                </m:r>
                              </m:e>
                            </m:mr>
                          </m:m>
                        </m:e>
                      </m:d>
                    </m:e>
                  </m:func>
                </m:e>
              </m:d>
              <m:r>
                <w:rPr>
                  <w:rFonts w:ascii="Cambria Math" w:hAnsi="Cambria Math"/>
                </w:rPr>
                <m:t xml:space="preserve"> </m:t>
              </m:r>
            </m:oMath>
            <w:r w:rsidRPr="00754975">
              <w:t xml:space="preserve"> </w:t>
            </w:r>
          </w:p>
          <w:p w14:paraId="6E63EAE4" w14:textId="77777777" w:rsidR="009435B8" w:rsidRPr="00754975" w:rsidRDefault="009435B8" w:rsidP="009435B8">
            <w:pPr>
              <w:spacing w:after="0" w:line="240" w:lineRule="auto"/>
            </w:pPr>
            <w:r w:rsidRPr="00754975">
              <w:rPr>
                <w:b/>
                <w:u w:val="single"/>
              </w:rPr>
              <w:t>Offline agreement 2</w:t>
            </w:r>
            <w:r w:rsidRPr="00754975">
              <w:t>: In RAN1#97, decide on FD basis subset selection scheme from the following alternatives:</w:t>
            </w:r>
          </w:p>
          <w:p w14:paraId="0A372DA2" w14:textId="77777777" w:rsidR="009435B8" w:rsidRPr="00754975" w:rsidRDefault="009435B8" w:rsidP="009435B8">
            <w:pPr>
              <w:pStyle w:val="ListParagraph"/>
              <w:numPr>
                <w:ilvl w:val="0"/>
                <w:numId w:val="40"/>
              </w:numPr>
              <w:spacing w:before="0" w:after="0" w:line="240" w:lineRule="auto"/>
              <w:ind w:leftChars="0"/>
              <w:jc w:val="left"/>
            </w:pPr>
            <w:r w:rsidRPr="00754975">
              <w:t>Free selection (Alt 5.1 in RAN1#96b)</w:t>
            </w:r>
          </w:p>
          <w:p w14:paraId="01DE5C9F" w14:textId="77777777" w:rsidR="009435B8" w:rsidRPr="00754975" w:rsidRDefault="009435B8" w:rsidP="009435B8">
            <w:pPr>
              <w:pStyle w:val="ListParagraph"/>
              <w:numPr>
                <w:ilvl w:val="0"/>
                <w:numId w:val="40"/>
              </w:numPr>
              <w:spacing w:before="0" w:after="0" w:line="240" w:lineRule="auto"/>
              <w:ind w:leftChars="0"/>
              <w:jc w:val="left"/>
            </w:pPr>
            <w:r w:rsidRPr="00754975">
              <w:t>Fixed selection (Alt 5.4 in RAN1#96b)</w:t>
            </w:r>
          </w:p>
          <w:p w14:paraId="1ABAA679" w14:textId="407DDA31" w:rsidR="009435B8" w:rsidRPr="009435B8" w:rsidRDefault="009435B8" w:rsidP="009435B8">
            <w:pPr>
              <w:pStyle w:val="ListParagraph"/>
              <w:numPr>
                <w:ilvl w:val="0"/>
                <w:numId w:val="40"/>
              </w:numPr>
              <w:spacing w:before="0" w:after="0" w:line="240" w:lineRule="auto"/>
              <w:ind w:leftChars="0"/>
              <w:jc w:val="left"/>
            </w:pPr>
            <w:r w:rsidRPr="00754975">
              <w:t>Two-step selection (</w:t>
            </w:r>
            <w:r>
              <w:t>the final outcome of p</w:t>
            </w:r>
            <w:r w:rsidRPr="00754975">
              <w:t>roposal 1)</w:t>
            </w:r>
          </w:p>
        </w:tc>
      </w:tr>
    </w:tbl>
    <w:p w14:paraId="53A39709" w14:textId="26B59D28" w:rsidR="00FE1233" w:rsidRDefault="00FE1233" w:rsidP="00C863A9">
      <w:pPr>
        <w:rPr>
          <w:b/>
        </w:rPr>
      </w:pPr>
    </w:p>
    <w:p w14:paraId="205AC01B" w14:textId="14A58D50" w:rsidR="00100A0F" w:rsidRPr="00100A0F" w:rsidRDefault="00100A0F" w:rsidP="00C863A9">
      <w:r>
        <w:t>First, we discuss the three FD basis selection schemes in offline agreement 2. Out of the three schemes, the fixed selection (Alt5.4) has the least overhead, but is likely to incur large performance loss</w:t>
      </w:r>
      <w:r w:rsidR="00751BED">
        <w:t xml:space="preserve"> due to fixed FD basis</w:t>
      </w:r>
      <w:r>
        <w:t xml:space="preserve">. The free selection (Al5.1) has the largest overhead, but guarantees good performance. The two-step selection is the middle ground in the sense that the FD basis subsets are selected freely for each layer, but this selection is from an intermediate set (InS) that represents a “common” set of basis vector for all layers. </w:t>
      </w:r>
      <w:r w:rsidR="00E36B7D">
        <w:t>T</w:t>
      </w:r>
      <w:r>
        <w:t>he two-step selection</w:t>
      </w:r>
      <w:r w:rsidR="00E36B7D">
        <w:t xml:space="preserve"> </w:t>
      </w:r>
      <w:r>
        <w:t>is expe</w:t>
      </w:r>
      <w:r w:rsidR="00E36B7D">
        <w:t xml:space="preserve">cted to </w:t>
      </w:r>
      <w:r>
        <w:t>perform</w:t>
      </w:r>
      <w:r w:rsidR="00E36B7D">
        <w:t xml:space="preserve"> close to the free selection and incur less overhead</w:t>
      </w:r>
      <w:r w:rsidR="00751BED">
        <w:t xml:space="preserve"> than free selection</w:t>
      </w:r>
      <w:r w:rsidR="00E36B7D">
        <w:t>.</w:t>
      </w:r>
      <w:r>
        <w:t xml:space="preserve"> </w:t>
      </w:r>
    </w:p>
    <w:p w14:paraId="12CB67CE" w14:textId="1E4F0381" w:rsidR="00E36B7D" w:rsidRDefault="00E36B7D" w:rsidP="004C01C1">
      <w:pPr>
        <w:rPr>
          <w:lang w:eastAsia="ko-KR"/>
        </w:rPr>
      </w:pPr>
      <w:r>
        <w:rPr>
          <w:lang w:eastAsia="ko-KR"/>
        </w:rPr>
        <w:t xml:space="preserve">We next discuss the </w:t>
      </w:r>
      <w:r w:rsidR="009058E3">
        <w:rPr>
          <w:lang w:eastAsia="ko-KR"/>
        </w:rPr>
        <w:t xml:space="preserve">five </w:t>
      </w:r>
      <w:r>
        <w:rPr>
          <w:lang w:eastAsia="ko-KR"/>
        </w:rPr>
        <w:t xml:space="preserve">FFS items in the offline agreement 1 on two-step selection. </w:t>
      </w:r>
    </w:p>
    <w:p w14:paraId="5F7E94A9" w14:textId="22CA4124" w:rsidR="00E36B7D" w:rsidRDefault="00E36B7D" w:rsidP="00E36B7D">
      <w:pPr>
        <w:pStyle w:val="ListParagraph"/>
        <w:numPr>
          <w:ilvl w:val="0"/>
          <w:numId w:val="41"/>
        </w:numPr>
        <w:ind w:leftChars="0"/>
        <w:rPr>
          <w:lang w:eastAsia="ko-KR"/>
        </w:rPr>
      </w:pPr>
      <w:r>
        <w:rPr>
          <w:lang w:eastAsia="ko-KR"/>
        </w:rPr>
        <w:t xml:space="preserve">The first FFS item is about the FD basis indicator for each layer. Since combinatorial indexing can be some bits (when compared with a bitmap), we prefer a combinatorial indexing for this indicator. In particular, </w:t>
      </w:r>
      <w:r>
        <w:t xml:space="preserve">an X-bit combinatorial indicator can be used where </w:t>
      </w:r>
      <m:oMath>
        <m:r>
          <w:rPr>
            <w:rFonts w:ascii="Cambria Math" w:hAnsi="Cambria Math"/>
          </w:rPr>
          <m:t>X=</m:t>
        </m:r>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e>
                      </m:mr>
                      <m:mr>
                        <m:e>
                          <m:sSub>
                            <m:sSubPr>
                              <m:ctrlPr>
                                <w:rPr>
                                  <w:rFonts w:ascii="Cambria Math" w:hAnsi="Cambria Math"/>
                                  <w:i/>
                                </w:rPr>
                              </m:ctrlPr>
                            </m:sSubPr>
                            <m:e>
                              <m:r>
                                <w:rPr>
                                  <w:rFonts w:ascii="Cambria Math" w:hAnsi="Cambria Math"/>
                                </w:rPr>
                                <m:t>M</m:t>
                              </m:r>
                            </m:e>
                            <m:sub>
                              <m:r>
                                <w:rPr>
                                  <w:rFonts w:ascii="Cambria Math" w:hAnsi="Cambria Math"/>
                                </w:rPr>
                                <m:t>i</m:t>
                              </m:r>
                            </m:sub>
                          </m:sSub>
                        </m:e>
                      </m:mr>
                    </m:m>
                  </m:e>
                </m:d>
              </m:e>
            </m:func>
          </m:e>
        </m:d>
      </m:oMath>
      <w:r>
        <w:t xml:space="preserve">. </w:t>
      </w:r>
    </w:p>
    <w:p w14:paraId="7EBE8B2A" w14:textId="1926B080" w:rsidR="00D97E7B" w:rsidRDefault="00E36B7D" w:rsidP="00E36B7D">
      <w:pPr>
        <w:pStyle w:val="ListParagraph"/>
        <w:numPr>
          <w:ilvl w:val="0"/>
          <w:numId w:val="41"/>
        </w:numPr>
        <w:ind w:leftChars="0"/>
        <w:rPr>
          <w:lang w:eastAsia="ko-KR"/>
        </w:rPr>
      </w:pPr>
      <w:r>
        <w:rPr>
          <w:iCs/>
        </w:rPr>
        <w:t xml:space="preserve">The next FFS item is </w:t>
      </w:r>
      <m:oMath>
        <m:sSub>
          <m:sSubPr>
            <m:ctrlPr>
              <w:rPr>
                <w:rFonts w:ascii="Cambria Math" w:hAnsi="Cambria Math"/>
                <w:i/>
                <w:iCs/>
              </w:rPr>
            </m:ctrlPr>
          </m:sSubPr>
          <m:e>
            <m:r>
              <w:rPr>
                <w:rFonts w:ascii="Cambria Math" w:hAnsi="Cambria Math"/>
              </w:rPr>
              <m:t>N</m:t>
            </m:r>
          </m:e>
          <m:sub>
            <m:r>
              <w:rPr>
                <w:rFonts w:ascii="Cambria Math" w:hAnsi="Cambria Math"/>
              </w:rPr>
              <m:t>3</m:t>
            </m:r>
          </m:sub>
        </m:sSub>
        <m:r>
          <w:rPr>
            <w:rFonts w:ascii="Cambria Math" w:hAnsi="Cambria Math"/>
          </w:rPr>
          <m:t>'</m:t>
        </m:r>
      </m:oMath>
      <w:r w:rsidRPr="00754975">
        <w:t xml:space="preserve"> setting mechanism</w:t>
      </w:r>
      <w:r>
        <w:t xml:space="preserve">. Regarding </w:t>
      </w:r>
      <m:oMath>
        <m:sSubSup>
          <m:sSubSupPr>
            <m:ctrlPr>
              <w:rPr>
                <w:rFonts w:ascii="Cambria Math" w:hAnsi="Cambria Math"/>
                <w:i/>
              </w:rPr>
            </m:ctrlPr>
          </m:sSubSupPr>
          <m:e>
            <m:r>
              <w:rPr>
                <w:rFonts w:ascii="Cambria Math" w:hAnsi="Cambria Math"/>
              </w:rPr>
              <m:t>N</m:t>
            </m:r>
          </m:e>
          <m:sub>
            <m:r>
              <w:rPr>
                <w:rFonts w:ascii="Cambria Math" w:hAnsi="Cambria Math"/>
              </w:rPr>
              <m:t>3</m:t>
            </m:r>
          </m:sub>
          <m:sup>
            <m:r>
              <w:rPr>
                <w:rFonts w:ascii="Cambria Math" w:hAnsi="Cambria Math"/>
              </w:rPr>
              <m:t>'</m:t>
            </m:r>
          </m:sup>
        </m:sSubSup>
      </m:oMath>
      <w:r>
        <w:t xml:space="preserve"> </w:t>
      </w:r>
      <w:r w:rsidR="00D97E7B">
        <w:t xml:space="preserve">being </w:t>
      </w:r>
      <w:r>
        <w:t xml:space="preserve">reported in UCI part 1, </w:t>
      </w:r>
      <w:r w:rsidR="007043E3">
        <w:t xml:space="preserve">we </w:t>
      </w:r>
      <w:r w:rsidR="00D97E7B">
        <w:t xml:space="preserve">don’t see any </w:t>
      </w:r>
      <w:r>
        <w:t>need for such re</w:t>
      </w:r>
      <w:r w:rsidR="00D97E7B">
        <w:t xml:space="preserve">porting since the </w:t>
      </w:r>
      <w:r w:rsidR="007043E3">
        <w:t xml:space="preserve">similar </w:t>
      </w:r>
      <w:r w:rsidR="00D97E7B">
        <w:t xml:space="preserve">performance can be achieved with a fixed/configured </w:t>
      </w:r>
      <m:oMath>
        <m:sSubSup>
          <m:sSubSupPr>
            <m:ctrlPr>
              <w:rPr>
                <w:rFonts w:ascii="Cambria Math" w:hAnsi="Cambria Math"/>
                <w:i/>
              </w:rPr>
            </m:ctrlPr>
          </m:sSubSupPr>
          <m:e>
            <m:r>
              <w:rPr>
                <w:rFonts w:ascii="Cambria Math" w:hAnsi="Cambria Math"/>
              </w:rPr>
              <m:t>N</m:t>
            </m:r>
          </m:e>
          <m:sub>
            <m:r>
              <w:rPr>
                <w:rFonts w:ascii="Cambria Math" w:hAnsi="Cambria Math"/>
              </w:rPr>
              <m:t>3</m:t>
            </m:r>
          </m:sub>
          <m:sup>
            <m:r>
              <w:rPr>
                <w:rFonts w:ascii="Cambria Math" w:hAnsi="Cambria Math"/>
              </w:rPr>
              <m:t>'</m:t>
            </m:r>
          </m:sup>
        </m:sSubSup>
      </m:oMath>
      <w:r w:rsidR="00D97E7B">
        <w:t xml:space="preserve">. </w:t>
      </w:r>
      <w:r w:rsidR="007043E3">
        <w:t xml:space="preserve">Regarding the </w:t>
      </w:r>
      <m:oMath>
        <m:sSubSup>
          <m:sSubSupPr>
            <m:ctrlPr>
              <w:rPr>
                <w:rFonts w:ascii="Cambria Math" w:hAnsi="Cambria Math"/>
                <w:i/>
              </w:rPr>
            </m:ctrlPr>
          </m:sSubSupPr>
          <m:e>
            <m:r>
              <w:rPr>
                <w:rFonts w:ascii="Cambria Math" w:hAnsi="Cambria Math"/>
              </w:rPr>
              <m:t>N</m:t>
            </m:r>
          </m:e>
          <m:sub>
            <m:r>
              <w:rPr>
                <w:rFonts w:ascii="Cambria Math" w:hAnsi="Cambria Math"/>
              </w:rPr>
              <m:t>3</m:t>
            </m:r>
          </m:sub>
          <m:sup>
            <m:r>
              <w:rPr>
                <w:rFonts w:ascii="Cambria Math" w:hAnsi="Cambria Math"/>
              </w:rPr>
              <m:t>'</m:t>
            </m:r>
          </m:sup>
        </m:sSubSup>
      </m:oMath>
      <w:r w:rsidR="007043E3">
        <w:t xml:space="preserve"> value, we can choose a value that satisfies </w:t>
      </w:r>
      <m:oMath>
        <m:r>
          <w:rPr>
            <w:rFonts w:ascii="Cambria Math" w:hAnsi="Cambria Math"/>
          </w:rPr>
          <m:t>M&lt;</m:t>
        </m:r>
        <m:sSubSup>
          <m:sSubSupPr>
            <m:ctrlPr>
              <w:rPr>
                <w:rFonts w:ascii="Cambria Math" w:hAnsi="Cambria Math"/>
                <w:i/>
              </w:rPr>
            </m:ctrlPr>
          </m:sSubSupPr>
          <m:e>
            <m:r>
              <w:rPr>
                <w:rFonts w:ascii="Cambria Math" w:hAnsi="Cambria Math"/>
              </w:rPr>
              <m:t>N</m:t>
            </m:r>
          </m:e>
          <m:sub>
            <m:r>
              <w:rPr>
                <w:rFonts w:ascii="Cambria Math" w:hAnsi="Cambria Math"/>
              </w:rPr>
              <m:t>3</m:t>
            </m:r>
          </m:sub>
          <m:sup>
            <m:r>
              <w:rPr>
                <w:rFonts w:ascii="Cambria Math" w:hAnsi="Cambria Math"/>
              </w:rPr>
              <m:t>'</m:t>
            </m:r>
          </m:sup>
        </m:sSubSup>
        <m:r>
          <w:rPr>
            <w:rFonts w:ascii="Cambria Math" w:hAnsi="Cambria Math"/>
          </w:rPr>
          <m:t>&lt;</m:t>
        </m:r>
        <m:sSub>
          <m:sSubPr>
            <m:ctrlPr>
              <w:rPr>
                <w:rFonts w:ascii="Cambria Math" w:hAnsi="Cambria Math"/>
                <w:i/>
              </w:rPr>
            </m:ctrlPr>
          </m:sSubPr>
          <m:e>
            <m:r>
              <w:rPr>
                <w:rFonts w:ascii="Cambria Math" w:hAnsi="Cambria Math"/>
              </w:rPr>
              <m:t>N</m:t>
            </m:r>
          </m:e>
          <m:sub>
            <m:r>
              <w:rPr>
                <w:rFonts w:ascii="Cambria Math" w:hAnsi="Cambria Math"/>
              </w:rPr>
              <m:t>3</m:t>
            </m:r>
          </m:sub>
        </m:sSub>
      </m:oMath>
      <w:r w:rsidR="007043E3">
        <w:t xml:space="preserve">. One example is </w:t>
      </w:r>
      <m:oMath>
        <m:sSubSup>
          <m:sSubSupPr>
            <m:ctrlPr>
              <w:rPr>
                <w:rFonts w:ascii="Cambria Math" w:hAnsi="Cambria Math"/>
                <w:i/>
              </w:rPr>
            </m:ctrlPr>
          </m:sSubSupPr>
          <m:e>
            <m:r>
              <w:rPr>
                <w:rFonts w:ascii="Cambria Math" w:hAnsi="Cambria Math"/>
              </w:rPr>
              <m:t>N</m:t>
            </m:r>
          </m:e>
          <m:sub>
            <m:r>
              <w:rPr>
                <w:rFonts w:ascii="Cambria Math" w:hAnsi="Cambria Math"/>
              </w:rPr>
              <m:t>3</m:t>
            </m:r>
          </m:sub>
          <m:sup>
            <m:r>
              <w:rPr>
                <w:rFonts w:ascii="Cambria Math" w:hAnsi="Cambria Math"/>
              </w:rPr>
              <m:t>'</m:t>
            </m:r>
          </m:sup>
        </m:sSubSup>
        <m:r>
          <w:rPr>
            <w:rFonts w:ascii="Cambria Math" w:hAnsi="Cambria Math"/>
          </w:rPr>
          <m:t>=</m:t>
        </m:r>
        <m:d>
          <m:dPr>
            <m:begChr m:val="⌈"/>
            <m:endChr m:val="⌉"/>
            <m:ctrlPr>
              <w:rPr>
                <w:rFonts w:ascii="Cambria Math" w:hAnsi="Cambria Math"/>
                <w:i/>
              </w:rPr>
            </m:ctrlPr>
          </m:dPr>
          <m:e>
            <m:r>
              <w:rPr>
                <w:rFonts w:ascii="Cambria Math" w:hAnsi="Cambria Math"/>
              </w:rPr>
              <m:t>y×</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3</m:t>
                    </m:r>
                  </m:sub>
                </m:sSub>
              </m:num>
              <m:den>
                <m:r>
                  <w:rPr>
                    <w:rFonts w:ascii="Cambria Math" w:hAnsi="Cambria Math"/>
                  </w:rPr>
                  <m:t>R</m:t>
                </m:r>
              </m:den>
            </m:f>
          </m:e>
        </m:d>
      </m:oMath>
      <w:r w:rsidR="007043E3">
        <w:t xml:space="preserve"> where </w:t>
      </w:r>
      <m:oMath>
        <m:r>
          <w:rPr>
            <w:rFonts w:ascii="Cambria Math" w:hAnsi="Cambria Math"/>
          </w:rPr>
          <m:t>y&gt;p</m:t>
        </m:r>
      </m:oMath>
      <w:r w:rsidR="00AC7E1E">
        <w:t xml:space="preserve">, e.g. </w:t>
      </w:r>
      <m:oMath>
        <m:r>
          <w:rPr>
            <w:rFonts w:ascii="Cambria Math" w:hAnsi="Cambria Math"/>
          </w:rPr>
          <m:t>y=</m:t>
        </m:r>
        <m:f>
          <m:fPr>
            <m:ctrlPr>
              <w:rPr>
                <w:rFonts w:ascii="Cambria Math" w:hAnsi="Cambria Math"/>
                <w:i/>
              </w:rPr>
            </m:ctrlPr>
          </m:fPr>
          <m:num>
            <m:r>
              <w:rPr>
                <w:rFonts w:ascii="Cambria Math" w:hAnsi="Cambria Math"/>
              </w:rPr>
              <m:t>3</m:t>
            </m:r>
          </m:num>
          <m:den>
            <m:r>
              <w:rPr>
                <w:rFonts w:ascii="Cambria Math" w:hAnsi="Cambria Math"/>
              </w:rPr>
              <m:t>4</m:t>
            </m:r>
          </m:den>
        </m:f>
      </m:oMath>
      <w:r w:rsidR="00AC7E1E">
        <w:t>.</w:t>
      </w:r>
    </w:p>
    <w:p w14:paraId="4431D89F" w14:textId="7C4DD079" w:rsidR="00E36B7D" w:rsidRDefault="00D97E7B" w:rsidP="00D97E7B">
      <w:pPr>
        <w:pStyle w:val="ListParagraph"/>
        <w:numPr>
          <w:ilvl w:val="0"/>
          <w:numId w:val="41"/>
        </w:numPr>
        <w:ind w:leftChars="0"/>
        <w:rPr>
          <w:lang w:eastAsia="ko-KR"/>
        </w:rPr>
      </w:pPr>
      <w:r>
        <w:t xml:space="preserve">The </w:t>
      </w:r>
      <w:r w:rsidR="00653833">
        <w:t xml:space="preserve">third </w:t>
      </w:r>
      <w:r>
        <w:t>FFS item is the size-</w:t>
      </w:r>
      <m:oMath>
        <m:sSub>
          <m:sSubPr>
            <m:ctrlPr>
              <w:rPr>
                <w:rFonts w:ascii="Cambria Math" w:hAnsi="Cambria Math"/>
                <w:i/>
                <w:iCs/>
              </w:rPr>
            </m:ctrlPr>
          </m:sSubPr>
          <m:e>
            <m:r>
              <w:rPr>
                <w:rFonts w:ascii="Cambria Math" w:hAnsi="Cambria Math"/>
              </w:rPr>
              <m:t>N</m:t>
            </m:r>
          </m:e>
          <m:sub>
            <m:r>
              <w:rPr>
                <w:rFonts w:ascii="Cambria Math" w:hAnsi="Cambria Math"/>
              </w:rPr>
              <m:t>3</m:t>
            </m:r>
          </m:sub>
        </m:sSub>
        <m:r>
          <w:rPr>
            <w:rFonts w:ascii="Cambria Math" w:hAnsi="Cambria Math"/>
          </w:rPr>
          <m:t>'</m:t>
        </m:r>
      </m:oMath>
      <w:r w:rsidRPr="00754975">
        <w:t xml:space="preserve"> intermediate subset</w:t>
      </w:r>
      <w:r>
        <w:t xml:space="preserve"> selection. The two alternatives are (a) </w:t>
      </w:r>
      <w:r w:rsidRPr="00754975">
        <w:t>IntS is adjacent</w:t>
      </w:r>
      <w:r>
        <w:t xml:space="preserve"> and (b) </w:t>
      </w:r>
      <w:r w:rsidRPr="00754975">
        <w:t xml:space="preserve">IntS is selected freely from </w:t>
      </w:r>
      <m:oMath>
        <m:sSub>
          <m:sSubPr>
            <m:ctrlPr>
              <w:rPr>
                <w:rFonts w:ascii="Cambria Math" w:hAnsi="Cambria Math"/>
                <w:i/>
                <w:iCs/>
              </w:rPr>
            </m:ctrlPr>
          </m:sSubPr>
          <m:e>
            <m:r>
              <w:rPr>
                <w:rFonts w:ascii="Cambria Math" w:hAnsi="Cambria Math"/>
              </w:rPr>
              <m:t>N</m:t>
            </m:r>
          </m:e>
          <m:sub>
            <m:r>
              <w:rPr>
                <w:rFonts w:ascii="Cambria Math" w:hAnsi="Cambria Math"/>
              </w:rPr>
              <m:t>3</m:t>
            </m:r>
          </m:sub>
        </m:sSub>
      </m:oMath>
      <w:r w:rsidRPr="00754975">
        <w:t> FD bases</w:t>
      </w:r>
      <w:r>
        <w:t xml:space="preserve">. Based on the simulation results in [6], we observe that (a) suffers from up to 1% performance loss for small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t xml:space="preserve"> values. Hence, our preference is (b). </w:t>
      </w:r>
      <w:r w:rsidR="00653833">
        <w:t>For</w:t>
      </w:r>
    </w:p>
    <w:p w14:paraId="1FCD9DDB" w14:textId="6BC2F724" w:rsidR="00653833" w:rsidRPr="001A330F" w:rsidRDefault="00653833" w:rsidP="00D97E7B">
      <w:pPr>
        <w:pStyle w:val="ListParagraph"/>
        <w:numPr>
          <w:ilvl w:val="0"/>
          <w:numId w:val="41"/>
        </w:numPr>
        <w:ind w:leftChars="0"/>
        <w:rPr>
          <w:lang w:eastAsia="ko-KR"/>
        </w:rPr>
      </w:pPr>
      <w:r>
        <w:t xml:space="preserve">The fourth FFS item is about </w:t>
      </w:r>
      <m:oMath>
        <m:sSub>
          <m:sSubPr>
            <m:ctrlPr>
              <w:rPr>
                <w:rFonts w:ascii="Cambria Math" w:hAnsi="Cambria Math"/>
                <w:i/>
                <w:iCs/>
              </w:rPr>
            </m:ctrlPr>
          </m:sSubPr>
          <m:e>
            <m:r>
              <w:rPr>
                <w:rFonts w:ascii="Cambria Math" w:hAnsi="Cambria Math"/>
              </w:rPr>
              <m:t>M</m:t>
            </m:r>
          </m:e>
          <m:sub>
            <m:r>
              <w:rPr>
                <w:rFonts w:ascii="Cambria Math" w:hAnsi="Cambria Math"/>
              </w:rPr>
              <m:t>initial</m:t>
            </m:r>
          </m:sub>
        </m:sSub>
      </m:oMath>
      <w:r>
        <w:rPr>
          <w:iCs/>
        </w:rPr>
        <w:t xml:space="preserve"> (reported in UCI part 2, fixed or higher-layer configured) if InS is adjacent. Since InS FD basis is adjacent, there might be large performance loss if </w:t>
      </w:r>
      <m:oMath>
        <m:sSub>
          <m:sSubPr>
            <m:ctrlPr>
              <w:rPr>
                <w:rFonts w:ascii="Cambria Math" w:hAnsi="Cambria Math"/>
                <w:i/>
                <w:iCs/>
              </w:rPr>
            </m:ctrlPr>
          </m:sSubPr>
          <m:e>
            <m:r>
              <w:rPr>
                <w:rFonts w:ascii="Cambria Math" w:hAnsi="Cambria Math"/>
              </w:rPr>
              <m:t>M</m:t>
            </m:r>
          </m:e>
          <m:sub>
            <m:r>
              <w:rPr>
                <w:rFonts w:ascii="Cambria Math" w:hAnsi="Cambria Math"/>
              </w:rPr>
              <m:t>initial</m:t>
            </m:r>
          </m:sub>
        </m:sSub>
      </m:oMath>
      <w:r>
        <w:rPr>
          <w:iCs/>
        </w:rPr>
        <w:t xml:space="preserve"> is fixed or higher-layer configured. Therefore, if adjacent InS is supported, </w:t>
      </w:r>
      <m:oMath>
        <m:sSub>
          <m:sSubPr>
            <m:ctrlPr>
              <w:rPr>
                <w:rFonts w:ascii="Cambria Math" w:hAnsi="Cambria Math"/>
                <w:i/>
                <w:iCs/>
              </w:rPr>
            </m:ctrlPr>
          </m:sSubPr>
          <m:e>
            <m:r>
              <w:rPr>
                <w:rFonts w:ascii="Cambria Math" w:hAnsi="Cambria Math"/>
              </w:rPr>
              <m:t>M</m:t>
            </m:r>
          </m:e>
          <m:sub>
            <m:r>
              <w:rPr>
                <w:rFonts w:ascii="Cambria Math" w:hAnsi="Cambria Math"/>
              </w:rPr>
              <m:t>initial</m:t>
            </m:r>
          </m:sub>
        </m:sSub>
      </m:oMath>
      <w:r>
        <w:rPr>
          <w:iCs/>
        </w:rPr>
        <w:t xml:space="preserve"> is reported in UCI part 2.</w:t>
      </w:r>
    </w:p>
    <w:p w14:paraId="31901CC3" w14:textId="1B7C37CB" w:rsidR="00653833" w:rsidRDefault="00653833" w:rsidP="00C06008">
      <w:pPr>
        <w:pStyle w:val="ListParagraph"/>
        <w:numPr>
          <w:ilvl w:val="0"/>
          <w:numId w:val="41"/>
        </w:numPr>
        <w:ind w:leftChars="0"/>
        <w:rPr>
          <w:lang w:eastAsia="ko-KR"/>
        </w:rPr>
      </w:pPr>
      <w:r>
        <w:rPr>
          <w:iCs/>
        </w:rPr>
        <w:t>The fifth and last FFS item is about the bitwidth of the combinatorial indicator if InS is freely selected.</w:t>
      </w:r>
      <w:r w:rsidR="00C06008">
        <w:rPr>
          <w:iCs/>
        </w:rPr>
        <w:t xml:space="preserve"> Since we support Alt3.3 for SCI reporting, we </w:t>
      </w:r>
      <w:r w:rsidR="00C06008" w:rsidRPr="00C06008">
        <w:rPr>
          <w:iCs/>
        </w:rPr>
        <w:t>propose</w:t>
      </w:r>
      <w:r w:rsidR="00C06008" w:rsidRPr="001A330F">
        <w:rPr>
          <w:iCs/>
        </w:rPr>
        <w:t xml:space="preserve"> </w:t>
      </w:r>
      <m:oMath>
        <m:d>
          <m:dPr>
            <m:begChr m:val="⌈"/>
            <m:endChr m:val="⌉"/>
            <m:ctrlPr>
              <w:rPr>
                <w:rFonts w:ascii="Cambria Math" w:hAnsi="Cambria Math"/>
                <w:iCs/>
              </w:rPr>
            </m:ctrlPr>
          </m:dPr>
          <m:e>
            <m:func>
              <m:funcPr>
                <m:ctrlPr>
                  <w:rPr>
                    <w:rFonts w:ascii="Cambria Math" w:hAnsi="Cambria Math"/>
                    <w:iCs/>
                  </w:rPr>
                </m:ctrlPr>
              </m:funcPr>
              <m:fName>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N</m:t>
                              </m:r>
                            </m:e>
                            <m:sub>
                              <m:r>
                                <w:rPr>
                                  <w:rFonts w:ascii="Cambria Math" w:hAnsi="Cambria Math"/>
                                </w:rPr>
                                <m:t>3</m:t>
                              </m:r>
                            </m:sub>
                          </m:sSub>
                        </m:e>
                      </m:mr>
                      <m:mr>
                        <m:e>
                          <m:sSub>
                            <m:sSubPr>
                              <m:ctrlPr>
                                <w:rPr>
                                  <w:rFonts w:ascii="Cambria Math" w:hAnsi="Cambria Math"/>
                                  <w:i/>
                                  <w:iCs/>
                                </w:rPr>
                              </m:ctrlPr>
                            </m:sSubPr>
                            <m:e>
                              <m:r>
                                <w:rPr>
                                  <w:rFonts w:ascii="Cambria Math" w:hAnsi="Cambria Math"/>
                                </w:rPr>
                                <m:t>N</m:t>
                              </m:r>
                            </m:e>
                            <m:sub>
                              <m:r>
                                <w:rPr>
                                  <w:rFonts w:ascii="Cambria Math" w:hAnsi="Cambria Math"/>
                                </w:rPr>
                                <m:t>3</m:t>
                              </m:r>
                            </m:sub>
                          </m:sSub>
                          <m:r>
                            <w:rPr>
                              <w:rFonts w:ascii="Cambria Math" w:hAnsi="Cambria Math" w:hint="eastAsia"/>
                            </w:rPr>
                            <m:t>'</m:t>
                          </m:r>
                        </m:e>
                      </m:mr>
                    </m:m>
                  </m:e>
                </m:d>
              </m:e>
            </m:func>
          </m:e>
        </m:d>
      </m:oMath>
      <w:r w:rsidR="00C06008">
        <w:rPr>
          <w:iCs/>
        </w:rPr>
        <w:t xml:space="preserve"> as bitwidth of the combinatorial indicator</w:t>
      </w:r>
      <w:r w:rsidR="00C06008">
        <w:t>.</w:t>
      </w:r>
    </w:p>
    <w:p w14:paraId="5C3F95EE" w14:textId="0832F887" w:rsidR="00EC7A6F" w:rsidRDefault="00EC7A6F" w:rsidP="00D97E7B">
      <w:pPr>
        <w:pStyle w:val="maintext"/>
        <w:spacing w:after="120"/>
        <w:ind w:firstLineChars="0" w:firstLine="0"/>
        <w:rPr>
          <w:rFonts w:cs="Times New Roman"/>
          <w:iCs/>
          <w:lang w:val="en-US"/>
        </w:rPr>
      </w:pPr>
      <w:r>
        <w:rPr>
          <w:rFonts w:cs="Times New Roman"/>
          <w:iCs/>
          <w:lang w:val="en-US"/>
        </w:rPr>
        <w:t xml:space="preserve">The following observation </w:t>
      </w:r>
      <w:proofErr w:type="gramStart"/>
      <w:r>
        <w:rPr>
          <w:rFonts w:cs="Times New Roman"/>
          <w:iCs/>
          <w:lang w:val="en-US"/>
        </w:rPr>
        <w:t>is made</w:t>
      </w:r>
      <w:proofErr w:type="gramEnd"/>
      <w:r>
        <w:rPr>
          <w:rFonts w:cs="Times New Roman"/>
          <w:iCs/>
          <w:lang w:val="en-US"/>
        </w:rPr>
        <w:t xml:space="preserve"> in the companion contribution [6].</w:t>
      </w:r>
    </w:p>
    <w:p w14:paraId="267514C2" w14:textId="77AAC622" w:rsidR="00EC7A6F" w:rsidRPr="00AA256D" w:rsidRDefault="00EC7A6F" w:rsidP="00D97E7B">
      <w:pPr>
        <w:pStyle w:val="maintext"/>
        <w:spacing w:after="120"/>
        <w:ind w:firstLineChars="0" w:firstLine="0"/>
        <w:rPr>
          <w:rFonts w:cs="Times New Roman"/>
          <w:b/>
          <w:i/>
          <w:iCs/>
          <w:lang w:val="en-US"/>
        </w:rPr>
      </w:pPr>
      <w:r w:rsidRPr="00AA256D">
        <w:rPr>
          <w:rFonts w:cs="Times New Roman"/>
          <w:b/>
          <w:i/>
          <w:iCs/>
          <w:lang w:val="en-US"/>
        </w:rPr>
        <w:lastRenderedPageBreak/>
        <w:t>Observation 3:</w:t>
      </w:r>
    </w:p>
    <w:p w14:paraId="56C3D5DD" w14:textId="77777777" w:rsidR="00EC7A6F" w:rsidRPr="007777D6" w:rsidRDefault="00EC7A6F" w:rsidP="00EC7A6F">
      <w:pPr>
        <w:pStyle w:val="ListParagraph"/>
        <w:numPr>
          <w:ilvl w:val="0"/>
          <w:numId w:val="44"/>
        </w:numPr>
        <w:ind w:leftChars="0"/>
        <w:rPr>
          <w:i/>
          <w:lang w:val="en-US"/>
        </w:rPr>
      </w:pPr>
      <w:r w:rsidRPr="007777D6">
        <w:rPr>
          <w:i/>
          <w:lang w:val="en-US"/>
        </w:rPr>
        <w:t>For FD basis subset selection,</w:t>
      </w:r>
    </w:p>
    <w:p w14:paraId="31F05262" w14:textId="77777777" w:rsidR="00EC7A6F" w:rsidRDefault="00EC7A6F" w:rsidP="00EC7A6F">
      <w:pPr>
        <w:pStyle w:val="ListParagraph"/>
        <w:numPr>
          <w:ilvl w:val="1"/>
          <w:numId w:val="42"/>
        </w:numPr>
        <w:ind w:leftChars="0"/>
        <w:rPr>
          <w:i/>
          <w:lang w:val="en-US"/>
        </w:rPr>
      </w:pPr>
      <w:r>
        <w:rPr>
          <w:i/>
          <w:lang w:val="en-US"/>
        </w:rPr>
        <w:t xml:space="preserve">When N3 is small (e.g. R=1), </w:t>
      </w:r>
    </w:p>
    <w:p w14:paraId="6B953DEF" w14:textId="77777777" w:rsidR="00EC7A6F" w:rsidRPr="007777D6" w:rsidRDefault="00EC7A6F" w:rsidP="00EC7A6F">
      <w:pPr>
        <w:pStyle w:val="ListParagraph"/>
        <w:numPr>
          <w:ilvl w:val="2"/>
          <w:numId w:val="42"/>
        </w:numPr>
        <w:ind w:leftChars="0"/>
        <w:rPr>
          <w:i/>
          <w:lang w:val="en-US"/>
        </w:rPr>
      </w:pPr>
      <w:r>
        <w:rPr>
          <w:i/>
          <w:lang w:val="en-US"/>
        </w:rPr>
        <w:t>t</w:t>
      </w:r>
      <w:r w:rsidRPr="007777D6">
        <w:rPr>
          <w:i/>
          <w:lang w:val="en-US"/>
        </w:rPr>
        <w:t xml:space="preserve">here is no noticeable </w:t>
      </w:r>
      <w:r>
        <w:rPr>
          <w:i/>
          <w:lang w:val="en-US"/>
        </w:rPr>
        <w:t xml:space="preserve">difference in </w:t>
      </w:r>
      <w:r w:rsidRPr="007777D6">
        <w:rPr>
          <w:i/>
          <w:lang w:val="en-US"/>
        </w:rPr>
        <w:t>overhead saving between Alt5.1, 5.2, and 5.6</w:t>
      </w:r>
    </w:p>
    <w:p w14:paraId="5775ECD7" w14:textId="77777777" w:rsidR="00EC7A6F" w:rsidRPr="007777D6" w:rsidRDefault="00EC7A6F" w:rsidP="00EC7A6F">
      <w:pPr>
        <w:pStyle w:val="ListParagraph"/>
        <w:numPr>
          <w:ilvl w:val="2"/>
          <w:numId w:val="42"/>
        </w:numPr>
        <w:ind w:leftChars="0"/>
        <w:rPr>
          <w:i/>
          <w:lang w:val="en-US"/>
        </w:rPr>
      </w:pPr>
      <w:r>
        <w:rPr>
          <w:i/>
          <w:lang w:val="en-US"/>
        </w:rPr>
        <w:t>Alt5.2 suffers from up to 1</w:t>
      </w:r>
      <w:r w:rsidRPr="007777D6">
        <w:rPr>
          <w:i/>
          <w:lang w:val="en-US"/>
        </w:rPr>
        <w:t>% performance loss</w:t>
      </w:r>
    </w:p>
    <w:p w14:paraId="620BC70D" w14:textId="77777777" w:rsidR="00EC7A6F" w:rsidRPr="007777D6" w:rsidRDefault="00EC7A6F" w:rsidP="00EC7A6F">
      <w:pPr>
        <w:pStyle w:val="ListParagraph"/>
        <w:numPr>
          <w:ilvl w:val="2"/>
          <w:numId w:val="42"/>
        </w:numPr>
        <w:ind w:leftChars="0"/>
        <w:rPr>
          <w:i/>
          <w:lang w:val="en-US"/>
        </w:rPr>
      </w:pPr>
      <w:r w:rsidRPr="007777D6">
        <w:rPr>
          <w:i/>
          <w:lang w:val="en-US"/>
        </w:rPr>
        <w:t xml:space="preserve">Alt5.6 </w:t>
      </w:r>
      <w:r>
        <w:rPr>
          <w:i/>
          <w:lang w:val="en-US"/>
        </w:rPr>
        <w:t>shows some performance gain over Alt5.1</w:t>
      </w:r>
      <w:r w:rsidRPr="007777D6">
        <w:rPr>
          <w:i/>
          <w:lang w:val="en-US"/>
        </w:rPr>
        <w:t xml:space="preserve"> </w:t>
      </w:r>
      <w:r>
        <w:rPr>
          <w:i/>
          <w:lang w:val="en-US"/>
        </w:rPr>
        <w:t>in Rel.15 Type II overhead regime</w:t>
      </w:r>
    </w:p>
    <w:p w14:paraId="78E01A7B" w14:textId="77777777" w:rsidR="00EC7A6F" w:rsidRPr="007777D6" w:rsidRDefault="00EC7A6F" w:rsidP="00EC7A6F">
      <w:pPr>
        <w:pStyle w:val="ListParagraph"/>
        <w:numPr>
          <w:ilvl w:val="1"/>
          <w:numId w:val="42"/>
        </w:numPr>
        <w:ind w:leftChars="0"/>
        <w:rPr>
          <w:i/>
          <w:lang w:val="en-US"/>
        </w:rPr>
      </w:pPr>
      <w:r>
        <w:rPr>
          <w:i/>
          <w:lang w:val="en-US"/>
        </w:rPr>
        <w:t>When N3 is large (e.g. R=2), t</w:t>
      </w:r>
      <w:r w:rsidRPr="007777D6">
        <w:rPr>
          <w:i/>
          <w:lang w:val="en-US"/>
        </w:rPr>
        <w:t>here is ~12-24 bits overhead saving and slight performance gain with Alt5.2</w:t>
      </w:r>
    </w:p>
    <w:p w14:paraId="4864DBF1" w14:textId="77777777" w:rsidR="00EC7A6F" w:rsidRDefault="00EC7A6F" w:rsidP="00EC7A6F">
      <w:pPr>
        <w:pStyle w:val="ListParagraph"/>
        <w:numPr>
          <w:ilvl w:val="0"/>
          <w:numId w:val="42"/>
        </w:numPr>
        <w:ind w:leftChars="0"/>
        <w:rPr>
          <w:i/>
        </w:rPr>
      </w:pPr>
      <w:r w:rsidRPr="000D513E">
        <w:rPr>
          <w:i/>
        </w:rPr>
        <w:t xml:space="preserve">The FD index distribution is </w:t>
      </w:r>
      <w:r>
        <w:rPr>
          <w:i/>
        </w:rPr>
        <w:t>concentrated</w:t>
      </w:r>
      <w:r w:rsidRPr="000D513E">
        <w:rPr>
          <w:i/>
        </w:rPr>
        <w:t xml:space="preserve"> </w:t>
      </w:r>
      <w:r>
        <w:rPr>
          <w:i/>
        </w:rPr>
        <w:t>towards the two ends (the</w:t>
      </w:r>
      <w:r w:rsidRPr="000D513E">
        <w:rPr>
          <w:i/>
        </w:rPr>
        <w:t xml:space="preserve"> </w:t>
      </w:r>
      <w:r>
        <w:rPr>
          <w:i/>
        </w:rPr>
        <w:t>first few and the last few FD components)</w:t>
      </w:r>
    </w:p>
    <w:p w14:paraId="60567EBF" w14:textId="77777777" w:rsidR="00EC7A6F" w:rsidRDefault="00EC7A6F" w:rsidP="00EC7A6F">
      <w:pPr>
        <w:pStyle w:val="ListParagraph"/>
        <w:numPr>
          <w:ilvl w:val="0"/>
          <w:numId w:val="42"/>
        </w:numPr>
        <w:ind w:leftChars="0"/>
        <w:rPr>
          <w:i/>
        </w:rPr>
      </w:pPr>
      <w:r w:rsidRPr="00206A03">
        <w:rPr>
          <w:i/>
        </w:rPr>
        <w:t xml:space="preserve">The concentration of FD indices increases as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206A03">
        <w:rPr>
          <w:i/>
        </w:rPr>
        <w:t xml:space="preserve"> increases, i.e., </w:t>
      </w:r>
      <w:r>
        <w:rPr>
          <w:i/>
        </w:rPr>
        <w:t xml:space="preserve">the distribution is more concentrated for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-26</m:t>
        </m:r>
      </m:oMath>
      <w:r>
        <w:rPr>
          <w:i/>
        </w:rPr>
        <w:t xml:space="preserve"> than for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=13</m:t>
        </m:r>
      </m:oMath>
    </w:p>
    <w:p w14:paraId="71494930" w14:textId="77777777" w:rsidR="00EC7A6F" w:rsidRPr="003D5970" w:rsidRDefault="00EC7A6F" w:rsidP="00EC7A6F">
      <w:pPr>
        <w:pStyle w:val="ListParagraph"/>
        <w:numPr>
          <w:ilvl w:val="1"/>
          <w:numId w:val="42"/>
        </w:numPr>
        <w:ind w:leftChars="0"/>
        <w:rPr>
          <w:i/>
        </w:rPr>
      </w:pPr>
      <w:r w:rsidRPr="003D5970">
        <w:rPr>
          <w:i/>
        </w:rPr>
        <w:t>For</w:t>
      </w:r>
      <w:r>
        <w:rPr>
          <w:i/>
        </w:rPr>
        <w:t xml:space="preserve"> window-</w:t>
      </w:r>
      <w:proofErr w:type="gramStart"/>
      <w:r w:rsidRPr="003D5970">
        <w:rPr>
          <w:i/>
        </w:rPr>
        <w:t xml:space="preserve">size </w:t>
      </w:r>
      <w:proofErr w:type="gramEnd"/>
      <m:oMath>
        <m:sSubSup>
          <m:sSubSupPr>
            <m:ctrlPr>
              <w:rPr>
                <w:rFonts w:ascii="Cambria Math" w:hAnsi="Cambria Math"/>
                <w:i/>
              </w:rPr>
            </m:ctrlPr>
          </m:sSubSupPr>
          <m:e>
            <m:r>
              <w:rPr>
                <w:rFonts w:ascii="Cambria Math" w:hAnsi="Cambria Math"/>
              </w:rPr>
              <m:t>N</m:t>
            </m:r>
          </m:e>
          <m:sub>
            <m:r>
              <w:rPr>
                <w:rFonts w:ascii="Cambria Math" w:hAnsi="Cambria Math"/>
              </w:rPr>
              <m:t>3</m:t>
            </m:r>
          </m:sub>
          <m:sup>
            <m:r>
              <w:rPr>
                <w:rFonts w:ascii="Cambria Math" w:hAnsi="Cambria Math"/>
              </w:rPr>
              <m:t>'</m:t>
            </m:r>
          </m:sup>
        </m:sSubSup>
        <m:r>
          <w:rPr>
            <w:rFonts w:ascii="Cambria Math" w:hAnsi="Cambria Math"/>
          </w:rPr>
          <m:t>=8</m:t>
        </m:r>
      </m:oMath>
      <w:r w:rsidRPr="003D5970">
        <w:rPr>
          <w:i/>
        </w:rPr>
        <w:t xml:space="preserve">, the probability of </w:t>
      </w:r>
      <m:oMath>
        <m:r>
          <w:rPr>
            <w:rFonts w:ascii="Cambria Math" w:hAnsi="Cambria Math"/>
          </w:rPr>
          <m:t>X=</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m:t>
            </m:r>
          </m:sub>
          <m:sup>
            <m:r>
              <w:rPr>
                <w:rFonts w:ascii="Cambria Math" w:hAnsi="Cambria Math"/>
              </w:rPr>
              <m:t>'</m:t>
            </m:r>
          </m:sup>
        </m:sSubSup>
      </m:oMath>
      <w:r w:rsidRPr="000D513E">
        <w:rPr>
          <w:i/>
        </w:rPr>
        <w:t xml:space="preserve"> FD indices in the middle</w:t>
      </w:r>
      <w:r>
        <w:rPr>
          <w:i/>
        </w:rPr>
        <w:t xml:space="preserve"> being selected by the UE</w:t>
      </w:r>
      <w:r w:rsidRPr="003D5970">
        <w:rPr>
          <w:i/>
        </w:rPr>
        <w:t xml:space="preserve"> </w:t>
      </w:r>
      <w:r>
        <w:rPr>
          <w:i/>
        </w:rPr>
        <w:t xml:space="preserve">is ~10% and ~5% for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=13</m:t>
        </m:r>
      </m:oMath>
      <w:r>
        <w:rPr>
          <w:i/>
        </w:rPr>
        <w:t xml:space="preserve"> and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=26</m:t>
        </m:r>
      </m:oMath>
      <w:r>
        <w:rPr>
          <w:i/>
        </w:rPr>
        <w:t>, respectively.</w:t>
      </w:r>
    </w:p>
    <w:p w14:paraId="2389B48B" w14:textId="77777777" w:rsidR="00EC7A6F" w:rsidRPr="001665F4" w:rsidRDefault="00EC7A6F" w:rsidP="00EC7A6F">
      <w:pPr>
        <w:pStyle w:val="ListParagraph"/>
        <w:numPr>
          <w:ilvl w:val="0"/>
          <w:numId w:val="42"/>
        </w:numPr>
        <w:ind w:leftChars="0"/>
        <w:rPr>
          <w:i/>
        </w:rPr>
      </w:pPr>
      <w:r w:rsidRPr="001665F4">
        <w:rPr>
          <w:i/>
        </w:rPr>
        <w:t>For</w:t>
      </w:r>
      <w:r>
        <w:rPr>
          <w:i/>
        </w:rPr>
        <w:t xml:space="preserve"> window-</w:t>
      </w:r>
      <w:proofErr w:type="gramStart"/>
      <w:r w:rsidRPr="003D5970">
        <w:rPr>
          <w:i/>
        </w:rPr>
        <w:t>size</w:t>
      </w:r>
      <w:r w:rsidRPr="001665F4">
        <w:rPr>
          <w:i/>
        </w:rPr>
        <w:t xml:space="preserve"> </w:t>
      </w:r>
      <w:proofErr w:type="gramEnd"/>
      <m:oMath>
        <m:sSubSup>
          <m:sSubSupPr>
            <m:ctrlPr>
              <w:rPr>
                <w:rFonts w:ascii="Cambria Math" w:hAnsi="Cambria Math"/>
                <w:i/>
              </w:rPr>
            </m:ctrlPr>
          </m:sSubSupPr>
          <m:e>
            <m:r>
              <w:rPr>
                <w:rFonts w:ascii="Cambria Math" w:hAnsi="Cambria Math"/>
              </w:rPr>
              <m:t>N</m:t>
            </m:r>
          </m:e>
          <m:sub>
            <m:r>
              <w:rPr>
                <w:rFonts w:ascii="Cambria Math" w:hAnsi="Cambria Math"/>
              </w:rPr>
              <m:t>3</m:t>
            </m:r>
          </m:sub>
          <m:sup>
            <m:r>
              <w:rPr>
                <w:rFonts w:ascii="Cambria Math" w:hAnsi="Cambria Math"/>
              </w:rPr>
              <m:t>'</m:t>
            </m:r>
          </m:sup>
        </m:sSubSup>
        <m:r>
          <w:rPr>
            <w:rFonts w:ascii="Cambria Math" w:hAnsi="Cambria Math"/>
          </w:rPr>
          <m:t>=8</m:t>
        </m:r>
      </m:oMath>
      <w:r w:rsidRPr="001665F4">
        <w:rPr>
          <w:i/>
        </w:rPr>
        <w:t xml:space="preserve">, the probability that the </w:t>
      </w:r>
      <m:oMath>
        <m:r>
          <w:rPr>
            <w:rFonts w:ascii="Cambria Math" w:hAnsi="Cambria Math"/>
          </w:rPr>
          <m:t>X=</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m:t>
            </m:r>
          </m:sub>
          <m:sup>
            <m:r>
              <w:rPr>
                <w:rFonts w:ascii="Cambria Math" w:hAnsi="Cambria Math"/>
              </w:rPr>
              <m:t>'</m:t>
            </m:r>
          </m:sup>
        </m:sSubSup>
      </m:oMath>
      <w:r w:rsidRPr="001665F4">
        <w:rPr>
          <w:i/>
        </w:rPr>
        <w:t xml:space="preserve"> FD components outside of the window has more power than the </w:t>
      </w:r>
      <m:oMath>
        <m:r>
          <w:rPr>
            <w:rFonts w:ascii="Cambria Math" w:hAnsi="Cambria Math"/>
          </w:rPr>
          <m:t>X</m:t>
        </m:r>
      </m:oMath>
      <w:r w:rsidRPr="001665F4">
        <w:rPr>
          <w:i/>
        </w:rPr>
        <w:t xml:space="preserve"> FD components inside the window is ~15-20% and ~5-8% for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=13</m:t>
        </m:r>
      </m:oMath>
      <w:r w:rsidRPr="001665F4">
        <w:rPr>
          <w:i/>
        </w:rPr>
        <w:t xml:space="preserve">, and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=26</m:t>
        </m:r>
      </m:oMath>
      <w:r w:rsidRPr="001665F4">
        <w:rPr>
          <w:i/>
        </w:rPr>
        <w:t>, respectively.</w:t>
      </w:r>
    </w:p>
    <w:p w14:paraId="0E0AC0D6" w14:textId="2216E51D" w:rsidR="00EC7A6F" w:rsidRPr="00AA256D" w:rsidRDefault="00EC7A6F" w:rsidP="00D97E7B">
      <w:pPr>
        <w:pStyle w:val="maintext"/>
        <w:spacing w:after="120"/>
        <w:ind w:firstLineChars="0" w:firstLine="0"/>
        <w:rPr>
          <w:rFonts w:cs="Times New Roman"/>
          <w:iCs/>
          <w:lang w:val="en-US"/>
        </w:rPr>
      </w:pPr>
    </w:p>
    <w:p w14:paraId="797597DB" w14:textId="008A7F3A" w:rsidR="00944883" w:rsidRDefault="004C01C1" w:rsidP="00D97E7B">
      <w:pPr>
        <w:pStyle w:val="maintext"/>
        <w:spacing w:after="120"/>
        <w:ind w:firstLineChars="0" w:firstLine="0"/>
        <w:rPr>
          <w:i/>
          <w:iCs/>
          <w:lang w:val="en-US"/>
        </w:rPr>
      </w:pPr>
      <w:r>
        <w:rPr>
          <w:rFonts w:cs="Times New Roman"/>
          <w:b/>
          <w:i/>
          <w:iCs/>
          <w:lang w:val="en-US"/>
        </w:rPr>
        <w:t xml:space="preserve">Proposal </w:t>
      </w:r>
      <w:r w:rsidR="00D97E7B">
        <w:rPr>
          <w:rFonts w:cs="Times New Roman"/>
          <w:b/>
          <w:i/>
          <w:iCs/>
          <w:lang w:val="en-US"/>
        </w:rPr>
        <w:t>5</w:t>
      </w:r>
      <w:r w:rsidRPr="005E12A0">
        <w:rPr>
          <w:rFonts w:cs="Times New Roman"/>
          <w:i/>
          <w:iCs/>
          <w:lang w:val="en-US"/>
        </w:rPr>
        <w:t>:</w:t>
      </w:r>
      <w:r w:rsidR="00D97E7B">
        <w:rPr>
          <w:rFonts w:cs="Times New Roman"/>
          <w:i/>
          <w:iCs/>
          <w:lang w:val="en-US"/>
        </w:rPr>
        <w:t xml:space="preserve"> </w:t>
      </w:r>
      <w:r w:rsidR="00944883">
        <w:rPr>
          <w:i/>
          <w:iCs/>
          <w:lang w:val="en-US"/>
        </w:rPr>
        <w:t>F</w:t>
      </w:r>
      <w:r w:rsidR="00D97E7B">
        <w:rPr>
          <w:i/>
          <w:iCs/>
          <w:lang w:val="en-US"/>
        </w:rPr>
        <w:t>or FD basis subset indicator</w:t>
      </w:r>
      <w:r w:rsidR="00944883">
        <w:rPr>
          <w:i/>
          <w:iCs/>
          <w:lang w:val="en-US"/>
        </w:rPr>
        <w:t>, support two-step selection with the following</w:t>
      </w:r>
    </w:p>
    <w:p w14:paraId="66BC5DF4" w14:textId="4E97C988" w:rsidR="00944883" w:rsidRPr="001A330F" w:rsidRDefault="000938E0" w:rsidP="001A330F">
      <w:pPr>
        <w:pStyle w:val="maintext"/>
        <w:numPr>
          <w:ilvl w:val="0"/>
          <w:numId w:val="43"/>
        </w:numPr>
        <w:spacing w:after="120"/>
        <w:ind w:firstLineChars="0"/>
        <w:rPr>
          <w:i/>
          <w:iCs/>
          <w:lang w:val="en-US"/>
        </w:rPr>
      </w:pPr>
      <w:r>
        <w:rPr>
          <w:i/>
        </w:rPr>
        <w:t>2</w:t>
      </w:r>
      <w:r w:rsidRPr="001A330F">
        <w:rPr>
          <w:i/>
          <w:vertAlign w:val="superscript"/>
        </w:rPr>
        <w:t>nd</w:t>
      </w:r>
      <w:r>
        <w:rPr>
          <w:i/>
        </w:rPr>
        <w:t xml:space="preserve"> step: </w:t>
      </w:r>
      <w:r w:rsidR="00944883">
        <w:rPr>
          <w:i/>
        </w:rPr>
        <w:t>a</w:t>
      </w:r>
      <w:r w:rsidR="00944883" w:rsidRPr="00944883">
        <w:rPr>
          <w:i/>
        </w:rPr>
        <w:t xml:space="preserve">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d>
                  <m:dPr>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e>
                      </m:mr>
                      <m:mr>
                        <m:e>
                          <m:sSub>
                            <m:sSubPr>
                              <m:ctrlPr>
                                <w:rPr>
                                  <w:rFonts w:ascii="Cambria Math" w:hAnsi="Cambria Math"/>
                                  <w:i/>
                                </w:rPr>
                              </m:ctrlPr>
                            </m:sSubPr>
                            <m:e>
                              <m:r>
                                <w:rPr>
                                  <w:rFonts w:ascii="Cambria Math" w:hAnsi="Cambria Math"/>
                                </w:rPr>
                                <m:t>M</m:t>
                              </m:r>
                            </m:e>
                            <m:sub>
                              <m:r>
                                <w:rPr>
                                  <w:rFonts w:ascii="Cambria Math" w:hAnsi="Cambria Math"/>
                                </w:rPr>
                                <m:t>i</m:t>
                              </m:r>
                            </m:sub>
                          </m:sSub>
                        </m:e>
                      </m:mr>
                    </m:m>
                  </m:e>
                </m:d>
              </m:e>
            </m:func>
          </m:e>
        </m:d>
      </m:oMath>
      <w:r w:rsidR="00944883" w:rsidRPr="001A330F">
        <w:rPr>
          <w:i/>
        </w:rPr>
        <w:t xml:space="preserve">-bit combinatorial indicator </w:t>
      </w:r>
      <w:r w:rsidR="00944883">
        <w:rPr>
          <w:i/>
        </w:rPr>
        <w:t>is used</w:t>
      </w:r>
      <w:r>
        <w:rPr>
          <w:i/>
        </w:rPr>
        <w:t xml:space="preserve"> to indicate FD basis for each layer</w:t>
      </w:r>
    </w:p>
    <w:p w14:paraId="5EC84851" w14:textId="2C5F0401" w:rsidR="00944883" w:rsidRPr="001A330F" w:rsidRDefault="009643A1" w:rsidP="001A330F">
      <w:pPr>
        <w:pStyle w:val="maintext"/>
        <w:numPr>
          <w:ilvl w:val="0"/>
          <w:numId w:val="43"/>
        </w:numPr>
        <w:spacing w:after="120"/>
        <w:ind w:firstLineChars="0"/>
        <w:rPr>
          <w:i/>
          <w:iCs/>
          <w:lang w:val="en-US"/>
        </w:rPr>
      </w:pPr>
      <m:oMath>
        <m:sSub>
          <m:sSubPr>
            <m:ctrlPr>
              <w:rPr>
                <w:rFonts w:ascii="Cambria Math" w:hAnsi="Cambria Math"/>
                <w:i/>
                <w:iCs/>
              </w:rPr>
            </m:ctrlPr>
          </m:sSubPr>
          <m:e>
            <m:r>
              <w:rPr>
                <w:rFonts w:ascii="Cambria Math" w:hAnsi="Cambria Math"/>
              </w:rPr>
              <m:t>N</m:t>
            </m:r>
          </m:e>
          <m:sub>
            <m:r>
              <w:rPr>
                <w:rFonts w:ascii="Cambria Math" w:hAnsi="Cambria Math"/>
              </w:rPr>
              <m:t>3</m:t>
            </m:r>
          </m:sub>
        </m:sSub>
        <m:r>
          <w:rPr>
            <w:rFonts w:ascii="Cambria Math" w:hAnsi="Cambria Math"/>
          </w:rPr>
          <m:t>'</m:t>
        </m:r>
      </m:oMath>
      <w:r w:rsidR="00944883" w:rsidRPr="001A330F">
        <w:rPr>
          <w:i/>
        </w:rPr>
        <w:t xml:space="preserve"> setting mechanism</w:t>
      </w:r>
      <w:r w:rsidR="00944883">
        <w:rPr>
          <w:i/>
        </w:rPr>
        <w:t>: fixed</w:t>
      </w:r>
      <w:r w:rsidR="00AC7E1E">
        <w:rPr>
          <w:i/>
        </w:rPr>
        <w:t xml:space="preserve"> with</w:t>
      </w:r>
      <w:r w:rsidR="00944883">
        <w:rPr>
          <w:i/>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3</m:t>
            </m:r>
          </m:sub>
          <m:sup>
            <m:r>
              <w:rPr>
                <w:rFonts w:ascii="Cambria Math" w:hAnsi="Cambria Math"/>
              </w:rPr>
              <m:t>'</m:t>
            </m:r>
          </m:sup>
        </m:sSubSup>
        <m:r>
          <w:rPr>
            <w:rFonts w:ascii="Cambria Math" w:hAnsi="Cambria Math"/>
          </w:rPr>
          <m:t>=</m:t>
        </m:r>
        <m:d>
          <m:dPr>
            <m:begChr m:val="⌈"/>
            <m:endChr m:val="⌉"/>
            <m:ctrlPr>
              <w:rPr>
                <w:rFonts w:ascii="Cambria Math" w:hAnsi="Cambria Math"/>
                <w:i/>
              </w:rPr>
            </m:ctrlPr>
          </m:dPr>
          <m:e>
            <m:r>
              <w:rPr>
                <w:rFonts w:ascii="Cambria Math" w:hAnsi="Cambria Math"/>
              </w:rPr>
              <m:t>y×</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3</m:t>
                    </m:r>
                  </m:sub>
                </m:sSub>
              </m:num>
              <m:den>
                <m:r>
                  <w:rPr>
                    <w:rFonts w:ascii="Cambria Math" w:hAnsi="Cambria Math"/>
                  </w:rPr>
                  <m:t>R</m:t>
                </m:r>
              </m:den>
            </m:f>
          </m:e>
        </m:d>
      </m:oMath>
      <w:r w:rsidR="00AC7E1E">
        <w:t xml:space="preserve"> where </w:t>
      </w:r>
      <m:oMath>
        <m:r>
          <w:rPr>
            <w:rFonts w:ascii="Cambria Math" w:hAnsi="Cambria Math"/>
          </w:rPr>
          <m:t>p&lt;y</m:t>
        </m:r>
      </m:oMath>
      <w:r w:rsidR="00AC7E1E">
        <w:t xml:space="preserve">, e.g. </w:t>
      </w:r>
      <m:oMath>
        <m:r>
          <w:rPr>
            <w:rFonts w:ascii="Cambria Math" w:hAnsi="Cambria Math"/>
          </w:rPr>
          <m:t>y=</m:t>
        </m:r>
        <m:f>
          <m:fPr>
            <m:ctrlPr>
              <w:rPr>
                <w:rFonts w:ascii="Cambria Math" w:hAnsi="Cambria Math"/>
                <w:i/>
              </w:rPr>
            </m:ctrlPr>
          </m:fPr>
          <m:num>
            <m:r>
              <w:rPr>
                <w:rFonts w:ascii="Cambria Math" w:hAnsi="Cambria Math"/>
              </w:rPr>
              <m:t>3</m:t>
            </m:r>
          </m:num>
          <m:den>
            <m:r>
              <w:rPr>
                <w:rFonts w:ascii="Cambria Math" w:hAnsi="Cambria Math"/>
              </w:rPr>
              <m:t>4</m:t>
            </m:r>
          </m:den>
        </m:f>
      </m:oMath>
    </w:p>
    <w:p w14:paraId="0BD0FFB3" w14:textId="5D64A766" w:rsidR="000938E0" w:rsidRPr="001A330F" w:rsidRDefault="00EC7A6F" w:rsidP="001A330F">
      <w:pPr>
        <w:pStyle w:val="maintext"/>
        <w:numPr>
          <w:ilvl w:val="0"/>
          <w:numId w:val="43"/>
        </w:numPr>
        <w:spacing w:after="120"/>
        <w:ind w:firstLineChars="0"/>
        <w:rPr>
          <w:i/>
          <w:iCs/>
          <w:lang w:val="en-US"/>
        </w:rPr>
      </w:pPr>
      <w:r>
        <w:rPr>
          <w:i/>
        </w:rPr>
        <w:t xml:space="preserve">For small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Pr>
          <w:i/>
        </w:rPr>
        <w:t xml:space="preserve"> values,</w:t>
      </w:r>
    </w:p>
    <w:p w14:paraId="414FA06F" w14:textId="02E8F915" w:rsidR="00944883" w:rsidRPr="001A330F" w:rsidRDefault="00EC7A6F" w:rsidP="001A330F">
      <w:pPr>
        <w:pStyle w:val="maintext"/>
        <w:numPr>
          <w:ilvl w:val="1"/>
          <w:numId w:val="43"/>
        </w:numPr>
        <w:spacing w:after="120"/>
        <w:ind w:firstLineChars="0"/>
        <w:rPr>
          <w:i/>
          <w:iCs/>
          <w:lang w:val="en-US"/>
        </w:rPr>
      </w:pPr>
      <w:proofErr w:type="spellStart"/>
      <w:r>
        <w:rPr>
          <w:i/>
        </w:rPr>
        <w:t>InS</w:t>
      </w:r>
      <w:proofErr w:type="spellEnd"/>
      <w:r>
        <w:rPr>
          <w:i/>
        </w:rPr>
        <w:t xml:space="preserve"> is </w:t>
      </w:r>
      <w:r w:rsidR="00944883" w:rsidRPr="001A330F">
        <w:rPr>
          <w:i/>
        </w:rPr>
        <w:t xml:space="preserve">selected freely from </w:t>
      </w:r>
      <m:oMath>
        <m:sSub>
          <m:sSubPr>
            <m:ctrlPr>
              <w:rPr>
                <w:rFonts w:ascii="Cambria Math" w:hAnsi="Cambria Math"/>
                <w:i/>
                <w:iCs/>
              </w:rPr>
            </m:ctrlPr>
          </m:sSubPr>
          <m:e>
            <m:r>
              <w:rPr>
                <w:rFonts w:ascii="Cambria Math" w:hAnsi="Cambria Math"/>
              </w:rPr>
              <m:t>N</m:t>
            </m:r>
          </m:e>
          <m:sub>
            <m:r>
              <w:rPr>
                <w:rFonts w:ascii="Cambria Math" w:hAnsi="Cambria Math"/>
              </w:rPr>
              <m:t>3</m:t>
            </m:r>
          </m:sub>
        </m:sSub>
      </m:oMath>
      <w:r w:rsidR="00944883" w:rsidRPr="001A330F">
        <w:rPr>
          <w:i/>
        </w:rPr>
        <w:t> FD bases</w:t>
      </w:r>
    </w:p>
    <w:p w14:paraId="3A72417D" w14:textId="1E822DAC" w:rsidR="00944883" w:rsidRPr="001A330F" w:rsidRDefault="00944883" w:rsidP="001A330F">
      <w:pPr>
        <w:pStyle w:val="maintext"/>
        <w:numPr>
          <w:ilvl w:val="1"/>
          <w:numId w:val="43"/>
        </w:numPr>
        <w:spacing w:after="120"/>
        <w:ind w:firstLineChars="0"/>
        <w:rPr>
          <w:i/>
          <w:iCs/>
          <w:lang w:val="en-US"/>
        </w:rPr>
      </w:pPr>
      <w:r>
        <w:rPr>
          <w:i/>
          <w:iCs/>
        </w:rPr>
        <w:t xml:space="preserve">a </w:t>
      </w:r>
      <m:oMath>
        <m:d>
          <m:dPr>
            <m:begChr m:val="⌈"/>
            <m:endChr m:val="⌉"/>
            <m:ctrlPr>
              <w:rPr>
                <w:rFonts w:ascii="Cambria Math" w:hAnsi="Cambria Math"/>
                <w:i/>
                <w:iCs/>
              </w:rPr>
            </m:ctrlPr>
          </m:dPr>
          <m:e>
            <m:func>
              <m:funcPr>
                <m:ctrlPr>
                  <w:rPr>
                    <w:rFonts w:ascii="Cambria Math" w:hAnsi="Cambria Math"/>
                    <w:i/>
                    <w:iCs/>
                  </w:rPr>
                </m:ctrlPr>
              </m:funcPr>
              <m:fName>
                <m:sSub>
                  <m:sSubPr>
                    <m:ctrlPr>
                      <w:rPr>
                        <w:rFonts w:ascii="Cambria Math" w:hAnsi="Cambria Math"/>
                        <w:i/>
                        <w:iCs/>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N</m:t>
                              </m:r>
                            </m:e>
                            <m:sub>
                              <m:r>
                                <w:rPr>
                                  <w:rFonts w:ascii="Cambria Math" w:hAnsi="Cambria Math"/>
                                </w:rPr>
                                <m:t>3</m:t>
                              </m:r>
                            </m:sub>
                          </m:sSub>
                        </m:e>
                      </m:mr>
                      <m:mr>
                        <m:e>
                          <m:sSub>
                            <m:sSubPr>
                              <m:ctrlPr>
                                <w:rPr>
                                  <w:rFonts w:ascii="Cambria Math" w:hAnsi="Cambria Math"/>
                                  <w:i/>
                                  <w:iCs/>
                                </w:rPr>
                              </m:ctrlPr>
                            </m:sSubPr>
                            <m:e>
                              <m:r>
                                <w:rPr>
                                  <w:rFonts w:ascii="Cambria Math" w:hAnsi="Cambria Math"/>
                                </w:rPr>
                                <m:t>N</m:t>
                              </m:r>
                            </m:e>
                            <m:sub>
                              <m:r>
                                <w:rPr>
                                  <w:rFonts w:ascii="Cambria Math" w:hAnsi="Cambria Math"/>
                                </w:rPr>
                                <m:t>3</m:t>
                              </m:r>
                            </m:sub>
                          </m:sSub>
                          <m:r>
                            <w:rPr>
                              <w:rFonts w:ascii="Cambria Math" w:hAnsi="Cambria Math"/>
                            </w:rPr>
                            <m:t>'</m:t>
                          </m:r>
                        </m:e>
                      </m:mr>
                    </m:m>
                  </m:e>
                </m:d>
              </m:e>
            </m:func>
          </m:e>
        </m:d>
      </m:oMath>
      <w:r>
        <w:rPr>
          <w:i/>
          <w:iCs/>
        </w:rPr>
        <w:t xml:space="preserve">-bit </w:t>
      </w:r>
      <w:r w:rsidRPr="00637C93">
        <w:rPr>
          <w:i/>
        </w:rPr>
        <w:t xml:space="preserve">combinatorial indicator </w:t>
      </w:r>
      <w:r>
        <w:rPr>
          <w:i/>
        </w:rPr>
        <w:t>is used</w:t>
      </w:r>
      <w:r w:rsidR="000938E0">
        <w:rPr>
          <w:i/>
        </w:rPr>
        <w:t xml:space="preserve"> to indicate InS</w:t>
      </w:r>
    </w:p>
    <w:p w14:paraId="5F5A7739" w14:textId="40F059CA" w:rsidR="00EC7A6F" w:rsidRPr="001A330F" w:rsidRDefault="00EC7A6F" w:rsidP="00EC7A6F">
      <w:pPr>
        <w:pStyle w:val="maintext"/>
        <w:numPr>
          <w:ilvl w:val="0"/>
          <w:numId w:val="43"/>
        </w:numPr>
        <w:spacing w:after="120"/>
        <w:ind w:firstLineChars="0"/>
        <w:rPr>
          <w:i/>
          <w:iCs/>
          <w:lang w:val="en-US"/>
        </w:rPr>
      </w:pPr>
      <w:r>
        <w:rPr>
          <w:i/>
        </w:rPr>
        <w:t xml:space="preserve">For </w:t>
      </w:r>
      <w:r>
        <w:rPr>
          <w:i/>
        </w:rPr>
        <w:t>large</w:t>
      </w:r>
      <w:r>
        <w:rPr>
          <w:i/>
        </w:rPr>
        <w:t xml:space="preserve">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Pr>
          <w:i/>
        </w:rPr>
        <w:t xml:space="preserve"> values,</w:t>
      </w:r>
    </w:p>
    <w:p w14:paraId="66CFE295" w14:textId="5DEAFA2E" w:rsidR="00EC7A6F" w:rsidRPr="00AA256D" w:rsidRDefault="00C06008" w:rsidP="00AA256D">
      <w:pPr>
        <w:pStyle w:val="maintext"/>
        <w:numPr>
          <w:ilvl w:val="1"/>
          <w:numId w:val="43"/>
        </w:numPr>
        <w:spacing w:after="120"/>
        <w:ind w:firstLineChars="0"/>
        <w:rPr>
          <w:i/>
          <w:iCs/>
          <w:lang w:val="en-US"/>
        </w:rPr>
      </w:pPr>
      <w:r w:rsidRPr="001A330F">
        <w:rPr>
          <w:i/>
          <w:iCs/>
        </w:rPr>
        <w:t xml:space="preserve">adjacent </w:t>
      </w:r>
      <w:proofErr w:type="spellStart"/>
      <w:r w:rsidRPr="001A330F">
        <w:rPr>
          <w:i/>
          <w:iCs/>
        </w:rPr>
        <w:t>InS</w:t>
      </w:r>
      <w:proofErr w:type="spellEnd"/>
      <w:r w:rsidRPr="001A330F">
        <w:rPr>
          <w:i/>
          <w:iCs/>
        </w:rPr>
        <w:t xml:space="preserve"> is supported </w:t>
      </w:r>
    </w:p>
    <w:p w14:paraId="031EE373" w14:textId="576207BE" w:rsidR="00C06008" w:rsidRPr="00C06008" w:rsidRDefault="009643A1" w:rsidP="00AA256D">
      <w:pPr>
        <w:pStyle w:val="maintext"/>
        <w:numPr>
          <w:ilvl w:val="1"/>
          <w:numId w:val="43"/>
        </w:numPr>
        <w:spacing w:after="120"/>
        <w:ind w:firstLineChars="0"/>
        <w:rPr>
          <w:i/>
          <w:iCs/>
          <w:lang w:val="en-US"/>
        </w:rPr>
      </w:pPr>
      <m:oMath>
        <m:sSub>
          <m:sSubPr>
            <m:ctrlPr>
              <w:rPr>
                <w:rFonts w:ascii="Cambria Math" w:hAnsi="Cambria Math"/>
                <w:i/>
                <w:iCs/>
              </w:rPr>
            </m:ctrlPr>
          </m:sSubPr>
          <m:e>
            <m:r>
              <w:rPr>
                <w:rFonts w:ascii="Cambria Math" w:hAnsi="Cambria Math"/>
              </w:rPr>
              <m:t>M</m:t>
            </m:r>
          </m:e>
          <m:sub>
            <m:r>
              <w:rPr>
                <w:rFonts w:ascii="Cambria Math" w:hAnsi="Cambria Math"/>
              </w:rPr>
              <m:t>initial</m:t>
            </m:r>
          </m:sub>
        </m:sSub>
      </m:oMath>
      <w:r w:rsidR="00C06008" w:rsidRPr="001A330F">
        <w:rPr>
          <w:i/>
          <w:iCs/>
        </w:rPr>
        <w:t xml:space="preserve"> </w:t>
      </w:r>
      <w:proofErr w:type="gramStart"/>
      <w:r w:rsidR="00C06008" w:rsidRPr="001A330F">
        <w:rPr>
          <w:i/>
          <w:iCs/>
        </w:rPr>
        <w:t>is</w:t>
      </w:r>
      <w:proofErr w:type="gramEnd"/>
      <w:r w:rsidR="00C06008" w:rsidRPr="001A330F">
        <w:rPr>
          <w:i/>
          <w:iCs/>
        </w:rPr>
        <w:t xml:space="preserve"> reported in UCI part 2.</w:t>
      </w:r>
    </w:p>
    <w:p w14:paraId="25F7AB91" w14:textId="77777777" w:rsidR="00EC7A6F" w:rsidRDefault="00EC7A6F" w:rsidP="00D97E7B"/>
    <w:p w14:paraId="4BB902D9" w14:textId="3338D2B1" w:rsidR="00D72E12" w:rsidRDefault="00D72E12" w:rsidP="00D97E7B">
      <w:pPr>
        <w:rPr>
          <w:i/>
          <w:iCs/>
          <w:lang w:val="en-US"/>
        </w:rPr>
      </w:pPr>
      <w:r>
        <w:t xml:space="preserve">The fifth UCI parameter (reported in UCI part 2) is the SD basis subset selection indicator, about which an agreement </w:t>
      </w:r>
      <w:proofErr w:type="gramStart"/>
      <w:r>
        <w:t>was</w:t>
      </w:r>
      <w:proofErr w:type="gramEnd"/>
      <w:r>
        <w:t xml:space="preserve"> made [1] that a </w:t>
      </w:r>
      <w:r w:rsidRPr="00FF62F0">
        <w:rPr>
          <w:position w:val="-32"/>
        </w:rPr>
        <w:object w:dxaOrig="1480" w:dyaOrig="760" w14:anchorId="7A3334C2">
          <v:shape id="_x0000_i1053" type="#_x0000_t75" style="width:74pt;height:38pt" o:ole="">
            <v:imagedata r:id="rId27" o:title=""/>
          </v:shape>
          <o:OLEObject Type="Embed" ProgID="Equation.DSMT4" ShapeID="_x0000_i1053" DrawAspect="Content" ObjectID="_1619208093" r:id="rId67"/>
        </w:object>
      </w:r>
      <w:r>
        <w:t>-</w:t>
      </w:r>
      <w:r w:rsidRPr="00195759">
        <w:t>bit indicator</w:t>
      </w:r>
      <w:r>
        <w:t xml:space="preserve"> is used. Since the same indicator is used in Rel. 15 Type II CSI, the rest of the reporting mechanism of the SD basis subset selection indicator can be the same as in Rel. 15. </w:t>
      </w:r>
    </w:p>
    <w:p w14:paraId="20364EFB" w14:textId="599FF8C8" w:rsidR="00E33FD2" w:rsidRPr="00D97E7B" w:rsidRDefault="00D72E12" w:rsidP="00D97E7B">
      <w:pPr>
        <w:rPr>
          <w:i/>
          <w:iCs/>
          <w:lang w:val="en-US"/>
        </w:rPr>
      </w:pPr>
      <w:r>
        <w:rPr>
          <w:b/>
          <w:i/>
          <w:iCs/>
          <w:lang w:val="en-US"/>
        </w:rPr>
        <w:t>Proposal 6</w:t>
      </w:r>
      <w:r w:rsidRPr="005E12A0">
        <w:rPr>
          <w:i/>
          <w:iCs/>
          <w:lang w:val="en-US"/>
        </w:rPr>
        <w:t>:</w:t>
      </w:r>
      <w:r>
        <w:rPr>
          <w:i/>
          <w:iCs/>
          <w:lang w:val="en-US"/>
        </w:rPr>
        <w:t xml:space="preserve"> </w:t>
      </w:r>
      <w:r w:rsidR="00E33FD2" w:rsidRPr="00D97E7B">
        <w:rPr>
          <w:i/>
          <w:iCs/>
          <w:lang w:val="en-US"/>
        </w:rPr>
        <w:t>Reuse Rel. 15 mechanism to report SD basis subset selection indicator</w:t>
      </w:r>
      <w:r>
        <w:rPr>
          <w:i/>
          <w:iCs/>
          <w:lang w:val="en-US"/>
        </w:rPr>
        <w:t>.</w:t>
      </w:r>
    </w:p>
    <w:p w14:paraId="3D2C1D7B" w14:textId="66794927" w:rsidR="0022275E" w:rsidRDefault="00356CCD" w:rsidP="00EB4001">
      <w:pPr>
        <w:pStyle w:val="Heading1"/>
        <w:ind w:left="360"/>
      </w:pPr>
      <w:r>
        <w:t>Remaining details</w:t>
      </w:r>
    </w:p>
    <w:p w14:paraId="6073D352" w14:textId="0A87DB6E" w:rsidR="00043B57" w:rsidRDefault="00043B57" w:rsidP="00043B57">
      <w:pPr>
        <w:pStyle w:val="Style1"/>
        <w:spacing w:after="60" w:line="240" w:lineRule="auto"/>
        <w:ind w:firstLine="0"/>
        <w:jc w:val="left"/>
        <w:rPr>
          <w:lang w:val="en-US"/>
        </w:rPr>
      </w:pPr>
      <w:r>
        <w:rPr>
          <w:lang w:val="en-US"/>
        </w:rPr>
        <w:t>Th</w:t>
      </w:r>
      <w:r w:rsidR="002C4B64">
        <w:rPr>
          <w:lang w:val="en-US"/>
        </w:rPr>
        <w:t xml:space="preserve">e following agreements were made </w:t>
      </w:r>
      <w:r>
        <w:rPr>
          <w:lang w:val="en-US"/>
        </w:rPr>
        <w:t>about Type II overhead reduction</w:t>
      </w:r>
      <w:r w:rsidR="00672ACE">
        <w:rPr>
          <w:lang w:val="en-US"/>
        </w:rPr>
        <w:t xml:space="preserve"> in RAN1#96bis [1] and RAN1#95 [</w:t>
      </w:r>
      <w:r w:rsidR="004A26F4">
        <w:rPr>
          <w:lang w:val="en-US"/>
        </w:rPr>
        <w:t>8</w:t>
      </w:r>
      <w:r w:rsidR="002C4B64">
        <w:rPr>
          <w:lang w:val="en-US"/>
        </w:rPr>
        <w:t>]</w:t>
      </w:r>
      <w:r>
        <w:rPr>
          <w:lang w:val="en-US"/>
        </w:rPr>
        <w:t>.</w:t>
      </w:r>
    </w:p>
    <w:p w14:paraId="567ED03F" w14:textId="77777777" w:rsidR="00043B57" w:rsidRDefault="00043B57" w:rsidP="00043B57">
      <w:pPr>
        <w:pStyle w:val="Style1"/>
        <w:spacing w:after="60" w:line="240" w:lineRule="auto"/>
        <w:ind w:firstLine="0"/>
        <w:jc w:val="left"/>
        <w:rPr>
          <w:lang w:val="en-US"/>
        </w:rPr>
      </w:pPr>
    </w:p>
    <w:tbl>
      <w:tblPr>
        <w:tblStyle w:val="TableGrid"/>
        <w:tblW w:w="0" w:type="auto"/>
        <w:tblLook w:val="04A0" w:firstRow="1" w:lastRow="0" w:firstColumn="1" w:lastColumn="0" w:noHBand="0" w:noVBand="1"/>
      </w:tblPr>
      <w:tblGrid>
        <w:gridCol w:w="9629"/>
      </w:tblGrid>
      <w:tr w:rsidR="0001547E" w14:paraId="4962D846" w14:textId="77777777" w:rsidTr="0001547E">
        <w:tc>
          <w:tcPr>
            <w:tcW w:w="9629" w:type="dxa"/>
          </w:tcPr>
          <w:p w14:paraId="6B7AE49E" w14:textId="665540A9" w:rsidR="002C4B64" w:rsidRPr="002C4B64" w:rsidRDefault="0073117D" w:rsidP="002C4B64">
            <w:pPr>
              <w:spacing w:before="0" w:after="0" w:line="240" w:lineRule="auto"/>
              <w:rPr>
                <w:b/>
                <w:u w:val="single"/>
                <w:lang w:val="en-US"/>
              </w:rPr>
            </w:pPr>
            <w:r>
              <w:rPr>
                <w:b/>
                <w:u w:val="single"/>
                <w:lang w:val="en-US"/>
              </w:rPr>
              <w:lastRenderedPageBreak/>
              <w:t>RAN1#96bis</w:t>
            </w:r>
          </w:p>
          <w:p w14:paraId="77AD8E45" w14:textId="77777777" w:rsidR="0073117D" w:rsidRPr="004B4CC6" w:rsidRDefault="0073117D" w:rsidP="0073117D">
            <w:pPr>
              <w:pStyle w:val="Style1"/>
              <w:spacing w:after="0" w:line="240" w:lineRule="auto"/>
              <w:ind w:firstLine="0"/>
              <w:rPr>
                <w:rFonts w:eastAsia="Calibri"/>
                <w:szCs w:val="22"/>
                <w:highlight w:val="green"/>
                <w:lang w:eastAsia="ko-KR"/>
              </w:rPr>
            </w:pPr>
            <w:r w:rsidRPr="004B4CC6">
              <w:rPr>
                <w:rFonts w:eastAsia="Calibri"/>
                <w:b/>
                <w:szCs w:val="22"/>
                <w:highlight w:val="green"/>
                <w:lang w:eastAsia="ko-KR"/>
              </w:rPr>
              <w:t>Agreement</w:t>
            </w:r>
          </w:p>
          <w:p w14:paraId="5837EEB1" w14:textId="7537B48A" w:rsidR="0073117D" w:rsidRPr="002345D9" w:rsidRDefault="0073117D" w:rsidP="0073117D">
            <w:pPr>
              <w:pStyle w:val="Style1"/>
              <w:spacing w:after="0" w:line="240" w:lineRule="auto"/>
              <w:ind w:firstLine="0"/>
              <w:rPr>
                <w:iCs/>
              </w:rPr>
            </w:pPr>
            <w:r w:rsidRPr="002345D9">
              <w:rPr>
                <w:rFonts w:hint="eastAsia"/>
                <w:iCs/>
              </w:rPr>
              <w:t>On the value of</w:t>
            </w:r>
            <w:r>
              <w:rPr>
                <w:iCs/>
              </w:rPr>
              <w:t xml:space="preserve"> </w:t>
            </w:r>
            <w:r w:rsidRPr="002E35B4">
              <w:rPr>
                <w:i/>
                <w:iCs/>
              </w:rPr>
              <w:t>N</w:t>
            </w:r>
            <w:r w:rsidRPr="002E35B4">
              <w:rPr>
                <w:i/>
                <w:iCs/>
                <w:vertAlign w:val="subscript"/>
              </w:rPr>
              <w:t>3</w:t>
            </w:r>
            <w:r w:rsidRPr="002345D9">
              <w:rPr>
                <w:rFonts w:hint="eastAsia"/>
                <w:iCs/>
              </w:rPr>
              <w:t xml:space="preserve"> for </w:t>
            </w:r>
            <w:r>
              <w:rPr>
                <w:szCs w:val="28"/>
              </w:rPr>
              <w:t>(</w:t>
            </w:r>
            <w:r w:rsidRPr="00C43E5C">
              <w:rPr>
                <w:i/>
                <w:szCs w:val="28"/>
                <w:lang w:eastAsia="ko-KR"/>
              </w:rPr>
              <w:t>N</w:t>
            </w:r>
            <w:r w:rsidRPr="00C43E5C">
              <w:rPr>
                <w:i/>
                <w:szCs w:val="28"/>
                <w:vertAlign w:val="subscript"/>
                <w:lang w:eastAsia="ko-KR"/>
              </w:rPr>
              <w:t>3</w:t>
            </w:r>
            <w:r w:rsidRPr="00CA55E0">
              <w:rPr>
                <w:szCs w:val="28"/>
              </w:rPr>
              <w:fldChar w:fldCharType="begin"/>
            </w:r>
            <w:r w:rsidRPr="00CA55E0">
              <w:rPr>
                <w:szCs w:val="28"/>
              </w:rPr>
              <w:instrText xml:space="preserve"> QUOTE </w:instrText>
            </w:r>
            <m:oMath>
              <m:sSub>
                <m:sSubPr>
                  <m:ctrlPr>
                    <w:rPr>
                      <w:rFonts w:ascii="Cambria Math" w:hAnsi="Cambria Math"/>
                      <w:highlight w:val="yellow"/>
                    </w:rPr>
                  </m:ctrlPr>
                </m:sSubPr>
                <m:e>
                  <m:r>
                    <m:rPr>
                      <m:sty m:val="p"/>
                    </m:rPr>
                    <w:rPr>
                      <w:rFonts w:ascii="Cambria Math" w:hAnsi="Cambria Math"/>
                      <w:highlight w:val="yellow"/>
                    </w:rPr>
                    <m:t>N</m:t>
                  </m:r>
                </m:e>
                <m:sub>
                  <m:r>
                    <m:rPr>
                      <m:sty m:val="p"/>
                    </m:rPr>
                    <w:rPr>
                      <w:rFonts w:ascii="Cambria Math" w:hAnsi="Cambria Math"/>
                      <w:highlight w:val="yellow"/>
                    </w:rPr>
                    <m:t>3</m:t>
                  </m:r>
                </m:sub>
              </m:sSub>
            </m:oMath>
            <w:r w:rsidRPr="00CA55E0">
              <w:rPr>
                <w:szCs w:val="28"/>
              </w:rPr>
              <w:instrText xml:space="preserve"> </w:instrText>
            </w:r>
            <w:r w:rsidRPr="00CA55E0">
              <w:rPr>
                <w:szCs w:val="28"/>
              </w:rPr>
              <w:fldChar w:fldCharType="end"/>
            </w:r>
            <w:r>
              <w:rPr>
                <w:szCs w:val="28"/>
              </w:rPr>
              <w:t>=</w:t>
            </w:r>
            <w:r w:rsidRPr="00C43E5C">
              <w:rPr>
                <w:i/>
                <w:szCs w:val="28"/>
                <w:lang w:eastAsia="ko-KR"/>
              </w:rPr>
              <w:t>N</w:t>
            </w:r>
            <w:r>
              <w:rPr>
                <w:i/>
                <w:szCs w:val="28"/>
                <w:vertAlign w:val="subscript"/>
                <w:lang w:eastAsia="ko-KR"/>
              </w:rPr>
              <w:t>SB</w:t>
            </w:r>
            <w:r w:rsidRPr="00E339FA">
              <w:rPr>
                <w:i/>
                <w:szCs w:val="28"/>
                <w:lang w:eastAsia="ko-KR"/>
              </w:rPr>
              <w:t>×R</w:t>
            </w:r>
            <w:r>
              <w:rPr>
                <w:szCs w:val="28"/>
              </w:rPr>
              <w:t>)&gt;13</w:t>
            </w:r>
            <w:r w:rsidRPr="002345D9">
              <w:rPr>
                <w:rFonts w:hint="eastAsia"/>
                <w:iCs/>
              </w:rPr>
              <w:t>:</w:t>
            </w:r>
          </w:p>
          <w:p w14:paraId="74CCDF6E" w14:textId="77777777" w:rsidR="0073117D" w:rsidRPr="002345D9" w:rsidRDefault="0073117D" w:rsidP="0073117D">
            <w:pPr>
              <w:pStyle w:val="Style1"/>
              <w:numPr>
                <w:ilvl w:val="0"/>
                <w:numId w:val="27"/>
              </w:numPr>
              <w:spacing w:after="0" w:line="240" w:lineRule="auto"/>
              <w:rPr>
                <w:iCs/>
              </w:rPr>
            </w:pPr>
            <w:r w:rsidRPr="002345D9">
              <w:rPr>
                <w:rFonts w:hint="eastAsia"/>
                <w:iCs/>
              </w:rPr>
              <w:t xml:space="preserve">For Alt1: </w:t>
            </w:r>
          </w:p>
          <w:p w14:paraId="72A464B6" w14:textId="77777777" w:rsidR="0073117D" w:rsidRPr="002345D9" w:rsidRDefault="0073117D" w:rsidP="0073117D">
            <w:pPr>
              <w:pStyle w:val="Style1"/>
              <w:numPr>
                <w:ilvl w:val="1"/>
                <w:numId w:val="27"/>
              </w:numPr>
              <w:spacing w:after="0" w:line="240" w:lineRule="auto"/>
              <w:rPr>
                <w:iCs/>
              </w:rPr>
            </w:pPr>
            <w:r w:rsidRPr="002345D9">
              <w:rPr>
                <w:rFonts w:hint="eastAsia"/>
                <w:iCs/>
              </w:rPr>
              <w:t>Identify alternatives for padding schemes in RAN1#97 (Reno)</w:t>
            </w:r>
          </w:p>
          <w:p w14:paraId="27B88DBC" w14:textId="77777777" w:rsidR="0073117D" w:rsidRPr="002345D9" w:rsidRDefault="0073117D" w:rsidP="0073117D">
            <w:pPr>
              <w:pStyle w:val="Style1"/>
              <w:numPr>
                <w:ilvl w:val="1"/>
                <w:numId w:val="27"/>
              </w:numPr>
              <w:spacing w:after="0" w:line="240" w:lineRule="auto"/>
              <w:rPr>
                <w:iCs/>
              </w:rPr>
            </w:pPr>
            <w:r w:rsidRPr="002345D9">
              <w:rPr>
                <w:rFonts w:hint="eastAsia"/>
                <w:iCs/>
              </w:rPr>
              <w:t>Select one from the alternatives for padding scheme by RAN1#98 (Prague)</w:t>
            </w:r>
          </w:p>
          <w:p w14:paraId="6E222343" w14:textId="77777777" w:rsidR="0073117D" w:rsidRPr="002345D9" w:rsidRDefault="0073117D" w:rsidP="0073117D">
            <w:pPr>
              <w:pStyle w:val="Style1"/>
              <w:numPr>
                <w:ilvl w:val="0"/>
                <w:numId w:val="27"/>
              </w:numPr>
              <w:spacing w:after="0" w:line="240" w:lineRule="auto"/>
              <w:rPr>
                <w:iCs/>
              </w:rPr>
            </w:pPr>
            <w:r w:rsidRPr="002345D9">
              <w:rPr>
                <w:rFonts w:hint="eastAsia"/>
                <w:iCs/>
              </w:rPr>
              <w:t>For Alt</w:t>
            </w:r>
            <w:r w:rsidRPr="002345D9">
              <w:rPr>
                <w:iCs/>
              </w:rPr>
              <w:t>2</w:t>
            </w:r>
            <w:r w:rsidRPr="002345D9">
              <w:rPr>
                <w:rFonts w:hint="eastAsia"/>
                <w:iCs/>
              </w:rPr>
              <w:t xml:space="preserve">: </w:t>
            </w:r>
          </w:p>
          <w:p w14:paraId="2EAFA37F" w14:textId="77777777" w:rsidR="0073117D" w:rsidRPr="002345D9" w:rsidRDefault="0073117D" w:rsidP="0073117D">
            <w:pPr>
              <w:pStyle w:val="Style1"/>
              <w:numPr>
                <w:ilvl w:val="1"/>
                <w:numId w:val="27"/>
              </w:numPr>
              <w:spacing w:after="0" w:line="240" w:lineRule="auto"/>
              <w:rPr>
                <w:iCs/>
              </w:rPr>
            </w:pPr>
            <w:r w:rsidRPr="002345D9">
              <w:rPr>
                <w:rFonts w:hint="eastAsia"/>
                <w:iCs/>
              </w:rPr>
              <w:t>Identify alternatives in RAN1#97 (Reno)</w:t>
            </w:r>
          </w:p>
          <w:p w14:paraId="27A6E9C4" w14:textId="0176B1C3" w:rsidR="00695903" w:rsidRPr="0009473C" w:rsidRDefault="0073117D" w:rsidP="0009473C">
            <w:pPr>
              <w:pStyle w:val="Style1"/>
              <w:numPr>
                <w:ilvl w:val="1"/>
                <w:numId w:val="27"/>
              </w:numPr>
              <w:spacing w:after="0" w:line="240" w:lineRule="auto"/>
              <w:rPr>
                <w:iCs/>
              </w:rPr>
            </w:pPr>
            <w:r w:rsidRPr="002345D9">
              <w:rPr>
                <w:rFonts w:hint="eastAsia"/>
                <w:iCs/>
              </w:rPr>
              <w:t>Select one from the alternatives by RAN1#98 (Prague)</w:t>
            </w:r>
          </w:p>
        </w:tc>
      </w:tr>
      <w:tr w:rsidR="00796989" w14:paraId="1D3F45AE" w14:textId="77777777" w:rsidTr="00796989">
        <w:tc>
          <w:tcPr>
            <w:tcW w:w="9629" w:type="dxa"/>
          </w:tcPr>
          <w:p w14:paraId="564624E1" w14:textId="4AC46E51" w:rsidR="002C4B64" w:rsidRPr="002D2A07" w:rsidRDefault="002C4B64" w:rsidP="002D2A07">
            <w:pPr>
              <w:spacing w:before="0" w:after="0" w:line="240" w:lineRule="auto"/>
              <w:rPr>
                <w:b/>
                <w:u w:val="single"/>
                <w:lang w:val="en-US"/>
              </w:rPr>
            </w:pPr>
            <w:r>
              <w:rPr>
                <w:b/>
                <w:u w:val="single"/>
                <w:lang w:val="en-US"/>
              </w:rPr>
              <w:t>RAN1#95</w:t>
            </w:r>
          </w:p>
          <w:p w14:paraId="71814194" w14:textId="19D33287" w:rsidR="00796989" w:rsidRPr="00843C6D" w:rsidRDefault="00796989" w:rsidP="00796989">
            <w:pPr>
              <w:pStyle w:val="Style1"/>
              <w:spacing w:after="0" w:line="240" w:lineRule="auto"/>
              <w:ind w:firstLine="0"/>
              <w:rPr>
                <w:rFonts w:cs="Times New Roman"/>
                <w:highlight w:val="green"/>
                <w:lang w:val="en-US"/>
              </w:rPr>
            </w:pPr>
            <w:r w:rsidRPr="00843C6D">
              <w:rPr>
                <w:rFonts w:cs="Times New Roman"/>
                <w:b/>
                <w:highlight w:val="green"/>
                <w:lang w:val="en-US"/>
              </w:rPr>
              <w:t>Agreement</w:t>
            </w:r>
          </w:p>
          <w:p w14:paraId="06BDAF8C" w14:textId="77777777" w:rsidR="00796989" w:rsidRPr="0003060C" w:rsidRDefault="00796989" w:rsidP="00796989">
            <w:pPr>
              <w:pStyle w:val="Style1"/>
              <w:spacing w:after="0" w:line="240" w:lineRule="auto"/>
              <w:ind w:firstLine="0"/>
              <w:rPr>
                <w:rFonts w:cs="Times New Roman"/>
                <w:lang w:val="en-US"/>
              </w:rPr>
            </w:pPr>
            <w:r w:rsidRPr="0003060C">
              <w:rPr>
                <w:rFonts w:cs="Times New Roman"/>
                <w:lang w:val="en-US"/>
              </w:rPr>
              <w:t>On subset selection for layer 0, agree on the following:</w:t>
            </w:r>
          </w:p>
          <w:p w14:paraId="36044D2D" w14:textId="77777777" w:rsidR="00796989" w:rsidRPr="0003060C" w:rsidRDefault="00796989" w:rsidP="00F90D97">
            <w:pPr>
              <w:pStyle w:val="Style1"/>
              <w:numPr>
                <w:ilvl w:val="0"/>
                <w:numId w:val="13"/>
              </w:numPr>
              <w:spacing w:after="0" w:line="240" w:lineRule="auto"/>
              <w:rPr>
                <w:rFonts w:cs="Times New Roman"/>
                <w:lang w:val="en-US"/>
              </w:rPr>
            </w:pPr>
            <w:r w:rsidRPr="0003060C">
              <w:rPr>
                <w:rFonts w:cs="Times New Roman"/>
                <w:lang w:val="en-US"/>
              </w:rPr>
              <w:t>Unrestricted (polarization-independent) subset selection which requires a size-2LM bitmap in UCI part 2</w:t>
            </w:r>
          </w:p>
          <w:p w14:paraId="5E117D7B" w14:textId="0196817F" w:rsidR="00796989" w:rsidRPr="0003060C" w:rsidRDefault="00796989" w:rsidP="00F90D97">
            <w:pPr>
              <w:pStyle w:val="Style1"/>
              <w:numPr>
                <w:ilvl w:val="0"/>
                <w:numId w:val="13"/>
              </w:numPr>
              <w:spacing w:after="0" w:line="240" w:lineRule="auto"/>
              <w:rPr>
                <w:rFonts w:cs="Times New Roman"/>
                <w:lang w:val="en-US"/>
              </w:rPr>
            </w:pPr>
            <w:r w:rsidRPr="0003060C">
              <w:rPr>
                <w:rFonts w:cs="Times New Roman"/>
                <w:lang w:val="en-US"/>
              </w:rPr>
              <w:fldChar w:fldCharType="begin"/>
            </w:r>
            <w:r w:rsidRPr="0003060C">
              <w:rPr>
                <w:rFonts w:cs="Times New Roman"/>
                <w:lang w:val="en-US"/>
              </w:rPr>
              <w:instrText xml:space="preserve"> QUOTE </w:instrText>
            </w:r>
            <m:oMath>
              <m:r>
                <m:rPr>
                  <m:sty m:val="p"/>
                </m:rPr>
                <w:rPr>
                  <w:rFonts w:ascii="Cambria Math" w:hAnsi="Cambria Math"/>
                  <w:lang w:val="en-US"/>
                </w:rPr>
                <m:t>β∈</m:t>
              </m:r>
              <m:d>
                <m:dPr>
                  <m:begChr m:val="{"/>
                  <m:endChr m:val="}"/>
                  <m:ctrlPr>
                    <w:rPr>
                      <w:rFonts w:ascii="Cambria Math" w:hAnsi="Cambria Math"/>
                      <w:i/>
                      <w:lang w:val="en-US"/>
                    </w:rPr>
                  </m:ctrlPr>
                </m:dPr>
                <m:e>
                  <m:f>
                    <m:fPr>
                      <m:ctrlPr>
                        <w:rPr>
                          <w:rFonts w:ascii="Cambria Math" w:hAnsi="Cambria Math"/>
                          <w:i/>
                          <w:lang w:val="en-US"/>
                        </w:rPr>
                      </m:ctrlPr>
                    </m:fPr>
                    <m:num>
                      <m:r>
                        <m:rPr>
                          <m:sty m:val="p"/>
                        </m:rPr>
                        <w:rPr>
                          <w:rFonts w:ascii="Cambria Math" w:hAnsi="Cambria Math"/>
                          <w:lang w:val="en-US"/>
                        </w:rPr>
                        <m:t>1</m:t>
                      </m:r>
                    </m:num>
                    <m:den>
                      <m:r>
                        <m:rPr>
                          <m:sty m:val="p"/>
                        </m:rPr>
                        <w:rPr>
                          <w:rFonts w:ascii="Cambria Math" w:hAnsi="Cambria Math"/>
                          <w:lang w:val="en-US"/>
                        </w:rPr>
                        <m:t>4</m:t>
                      </m:r>
                    </m:den>
                  </m:f>
                  <m:r>
                    <m:rPr>
                      <m:sty m:val="p"/>
                    </m:rPr>
                    <w:rPr>
                      <w:rFonts w:ascii="Cambria Math" w:hAnsi="Cambria Math"/>
                      <w:lang w:val="en-US"/>
                    </w:rPr>
                    <m:t>,</m:t>
                  </m:r>
                  <m:f>
                    <m:fPr>
                      <m:ctrlPr>
                        <w:rPr>
                          <w:rFonts w:ascii="Cambria Math" w:hAnsi="Cambria Math"/>
                          <w:i/>
                          <w:lang w:val="en-US"/>
                        </w:rPr>
                      </m:ctrlPr>
                    </m:fPr>
                    <m:num>
                      <m:r>
                        <m:rPr>
                          <m:sty m:val="p"/>
                        </m:rPr>
                        <w:rPr>
                          <w:rFonts w:ascii="Cambria Math" w:hAnsi="Cambria Math"/>
                          <w:lang w:val="en-US"/>
                        </w:rPr>
                        <m:t>1</m:t>
                      </m:r>
                    </m:num>
                    <m:den>
                      <m:r>
                        <m:rPr>
                          <m:sty m:val="p"/>
                        </m:rPr>
                        <w:rPr>
                          <w:rFonts w:ascii="Cambria Math" w:hAnsi="Cambria Math"/>
                          <w:lang w:val="en-US"/>
                        </w:rPr>
                        <m:t>2</m:t>
                      </m:r>
                    </m:den>
                  </m:f>
                  <m:r>
                    <m:rPr>
                      <m:sty m:val="p"/>
                    </m:rPr>
                    <w:rPr>
                      <w:rFonts w:ascii="Cambria Math" w:hAnsi="Cambria Math"/>
                      <w:lang w:val="en-US"/>
                    </w:rPr>
                    <m:t>,</m:t>
                  </m:r>
                  <m:f>
                    <m:fPr>
                      <m:ctrlPr>
                        <w:rPr>
                          <w:rFonts w:ascii="Cambria Math" w:hAnsi="Cambria Math"/>
                          <w:i/>
                          <w:lang w:val="en-US"/>
                        </w:rPr>
                      </m:ctrlPr>
                    </m:fPr>
                    <m:num>
                      <m:r>
                        <m:rPr>
                          <m:sty m:val="p"/>
                        </m:rPr>
                        <w:rPr>
                          <w:rFonts w:ascii="Cambria Math" w:hAnsi="Cambria Math"/>
                          <w:lang w:val="en-US"/>
                        </w:rPr>
                        <m:t>3</m:t>
                      </m:r>
                    </m:num>
                    <m:den>
                      <m:r>
                        <m:rPr>
                          <m:sty m:val="p"/>
                        </m:rPr>
                        <w:rPr>
                          <w:rFonts w:ascii="Cambria Math" w:hAnsi="Cambria Math"/>
                          <w:lang w:val="en-US"/>
                        </w:rPr>
                        <m:t>4</m:t>
                      </m:r>
                    </m:den>
                  </m:f>
                </m:e>
              </m:d>
            </m:oMath>
            <w:r w:rsidRPr="0003060C">
              <w:rPr>
                <w:rFonts w:cs="Times New Roman"/>
                <w:lang w:val="en-US"/>
              </w:rPr>
              <w:instrText xml:space="preserve"> </w:instrText>
            </w:r>
            <w:r w:rsidRPr="0003060C">
              <w:rPr>
                <w:rFonts w:cs="Times New Roman"/>
                <w:lang w:val="en-US"/>
              </w:rPr>
              <w:fldChar w:fldCharType="end"/>
            </w:r>
            <w:r w:rsidRPr="0003060C">
              <w:rPr>
                <w:rFonts w:cs="Times New Roman"/>
                <w:position w:val="-28"/>
                <w:lang w:val="en-US"/>
              </w:rPr>
              <w:object w:dxaOrig="1420" w:dyaOrig="680" w14:anchorId="35D96EED">
                <v:shape id="_x0000_i1054" type="#_x0000_t75" style="width:71.35pt;height:34.65pt" o:ole="">
                  <v:imagedata r:id="rId68" o:title=""/>
                </v:shape>
                <o:OLEObject Type="Embed" ProgID="Equation.DSMT4" ShapeID="_x0000_i1054" DrawAspect="Content" ObjectID="_1619208094" r:id="rId69"/>
              </w:object>
            </w:r>
            <w:r>
              <w:rPr>
                <w:rFonts w:cs="Times New Roman"/>
                <w:lang w:val="en-US"/>
              </w:rPr>
              <w:t xml:space="preserve"> </w:t>
            </w:r>
          </w:p>
          <w:p w14:paraId="4B9B3B50" w14:textId="3136356E" w:rsidR="00796989" w:rsidRPr="0073117D" w:rsidRDefault="00796989" w:rsidP="0073117D">
            <w:pPr>
              <w:pStyle w:val="Style1"/>
              <w:numPr>
                <w:ilvl w:val="1"/>
                <w:numId w:val="13"/>
              </w:numPr>
              <w:spacing w:after="0" w:line="240" w:lineRule="auto"/>
              <w:rPr>
                <w:rFonts w:cs="Times New Roman"/>
                <w:lang w:val="en-US"/>
              </w:rPr>
            </w:pPr>
            <w:r w:rsidRPr="0003060C">
              <w:rPr>
                <w:rFonts w:cs="Times New Roman"/>
                <w:lang w:val="en-US"/>
              </w:rPr>
              <w:t xml:space="preserve">FFS: </w:t>
            </w:r>
            <w:r w:rsidRPr="006E4030">
              <w:rPr>
                <w:rFonts w:cs="Times New Roman"/>
                <w:highlight w:val="yellow"/>
                <w:lang w:val="en-US"/>
              </w:rPr>
              <w:t>Further down selection of supported combinations of FD compression parameters</w:t>
            </w:r>
            <w:r w:rsidRPr="0003060C">
              <w:rPr>
                <w:rFonts w:cs="Times New Roman"/>
                <w:lang w:val="en-US"/>
              </w:rPr>
              <w:t xml:space="preserve">  </w:t>
            </w:r>
            <w:r w:rsidRPr="0073117D">
              <w:rPr>
                <w:szCs w:val="22"/>
              </w:rPr>
              <w:t xml:space="preserve"> </w:t>
            </w:r>
          </w:p>
        </w:tc>
      </w:tr>
    </w:tbl>
    <w:p w14:paraId="1EFC6FB4" w14:textId="20942BD3" w:rsidR="00796989" w:rsidRDefault="00796989" w:rsidP="00043B57"/>
    <w:p w14:paraId="21E13B45" w14:textId="3CF2D924" w:rsidR="0088310F" w:rsidRDefault="000F0178" w:rsidP="006C0E00">
      <w:pPr>
        <w:spacing w:after="60"/>
      </w:pPr>
      <w:r>
        <w:t xml:space="preserve">The </w:t>
      </w:r>
      <w:r w:rsidR="006C1EEC">
        <w:t>two</w:t>
      </w:r>
      <w:r>
        <w:t xml:space="preserve"> remaining issues (highlighted above) are discussed in this section.</w:t>
      </w:r>
      <w:r w:rsidR="006C0E00">
        <w:t xml:space="preserve"> The first issue is</w:t>
      </w:r>
      <w:r w:rsidR="006837D5">
        <w:t xml:space="preserve"> the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006837D5">
        <w:t xml:space="preserve"> value</w:t>
      </w:r>
      <w:r w:rsidR="006C0E00">
        <w:t xml:space="preserve"> for the case when </w:t>
      </w:r>
      <m:oMath>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×R&gt;13</m:t>
        </m:r>
      </m:oMath>
      <w:r w:rsidR="006422FA">
        <w:t>,</w:t>
      </w:r>
      <w:r w:rsidR="006C0E00">
        <w:t xml:space="preserve"> for which</w:t>
      </w:r>
      <w:r w:rsidR="00B41281">
        <w:t xml:space="preserve"> </w:t>
      </w:r>
      <w:r w:rsidR="006837D5">
        <w:t>two alternatives</w:t>
      </w:r>
      <w:r w:rsidR="00B41281">
        <w:t>, as shown above,</w:t>
      </w:r>
      <w:r w:rsidR="006837D5">
        <w:t xml:space="preserve"> were</w:t>
      </w:r>
      <w:r w:rsidR="00B41281">
        <w:t xml:space="preserve"> agreed [</w:t>
      </w:r>
      <w:r w:rsidR="006C1EEC">
        <w:t>9</w:t>
      </w:r>
      <w:r w:rsidR="00B41281">
        <w:t>] to down-select from</w:t>
      </w:r>
      <w:r w:rsidR="000C5ED1">
        <w:t xml:space="preserve"> in RAN1 AH 1901</w:t>
      </w:r>
      <w:r w:rsidR="00B41281">
        <w:t>. There are at least the following issues</w:t>
      </w:r>
      <w:r w:rsidR="006422FA">
        <w:t xml:space="preserve"> with </w:t>
      </w:r>
      <w:r w:rsidR="008631AC">
        <w:t xml:space="preserve">these two </w:t>
      </w:r>
      <w:r w:rsidR="00FA2500">
        <w:t>alternatives</w:t>
      </w:r>
      <w:r w:rsidR="00B41281">
        <w:t>.</w:t>
      </w:r>
    </w:p>
    <w:p w14:paraId="58AB7964" w14:textId="77777777" w:rsidR="006422FA" w:rsidRPr="00C8412A" w:rsidRDefault="006422FA" w:rsidP="00F90D97">
      <w:pPr>
        <w:pStyle w:val="ListParagraph"/>
        <w:numPr>
          <w:ilvl w:val="0"/>
          <w:numId w:val="12"/>
        </w:numPr>
        <w:ind w:leftChars="0"/>
      </w:pPr>
      <w:r w:rsidRPr="00C8412A">
        <w:t xml:space="preserve">Two different solutions for </w:t>
      </w:r>
      <m:oMath>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×R≤13</m:t>
        </m:r>
      </m:oMath>
      <w:r w:rsidRPr="00C8412A">
        <w:t xml:space="preserve"> and </w:t>
      </w:r>
      <m:oMath>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×R&gt;13</m:t>
        </m:r>
      </m:oMath>
      <w:r w:rsidR="00C8412A" w:rsidRPr="00C8412A">
        <w:t xml:space="preserve"> adds to UE implementation complexity. A single solution for both cases should be preferred.  </w:t>
      </w:r>
    </w:p>
    <w:p w14:paraId="455CDB6D" w14:textId="77777777" w:rsidR="00B41281" w:rsidRPr="00C8412A" w:rsidRDefault="00C8412A" w:rsidP="00F90D97">
      <w:pPr>
        <w:pStyle w:val="ListParagraph"/>
        <w:numPr>
          <w:ilvl w:val="0"/>
          <w:numId w:val="12"/>
        </w:numPr>
        <w:ind w:leftChars="0"/>
      </w:pPr>
      <w:r w:rsidRPr="00C8412A">
        <w:t>T</w:t>
      </w:r>
      <w:r w:rsidR="006A4AF9" w:rsidRPr="00C8412A">
        <w:t xml:space="preserve">he threshold value (13) </w:t>
      </w:r>
      <w:r w:rsidRPr="00C8412A">
        <w:t>is</w:t>
      </w:r>
      <w:r w:rsidR="006A4AF9" w:rsidRPr="00C8412A">
        <w:t xml:space="preserve"> arbitrary</w:t>
      </w:r>
      <w:r w:rsidR="006422FA" w:rsidRPr="00C8412A">
        <w:t>. The rationale behind this value is unclear.</w:t>
      </w:r>
      <w:r w:rsidRPr="00C8412A">
        <w:t xml:space="preserve"> </w:t>
      </w:r>
      <w:r w:rsidR="006A4AF9" w:rsidRPr="00C8412A">
        <w:t xml:space="preserve">Due to </w:t>
      </w:r>
      <w:r w:rsidRPr="00C8412A">
        <w:t xml:space="preserve">this </w:t>
      </w:r>
      <w:r w:rsidR="006A4AF9" w:rsidRPr="00C8412A">
        <w:t xml:space="preserve">threshold </w:t>
      </w:r>
      <w:r w:rsidRPr="00C8412A">
        <w:t>value</w:t>
      </w:r>
      <w:r w:rsidR="006A4AF9" w:rsidRPr="00C8412A">
        <w:t xml:space="preserve">, a UE needs two different implementations (one for &lt;= 13 case and another for &gt;13 case) </w:t>
      </w:r>
      <w:r w:rsidR="006A4AF9" w:rsidRPr="000C5ED1">
        <w:t>even</w:t>
      </w:r>
      <w:r w:rsidR="006A4AF9" w:rsidRPr="00C8412A">
        <w:t xml:space="preserve"> for R=1. </w:t>
      </w:r>
    </w:p>
    <w:p w14:paraId="4D448F43" w14:textId="5C859861" w:rsidR="000C5ED1" w:rsidRDefault="00C8412A" w:rsidP="00F90D97">
      <w:pPr>
        <w:pStyle w:val="ListParagraph"/>
        <w:numPr>
          <w:ilvl w:val="0"/>
          <w:numId w:val="12"/>
        </w:numPr>
        <w:ind w:leftChars="0"/>
      </w:pPr>
      <w:r>
        <w:t xml:space="preserve">Based on simulation results </w:t>
      </w:r>
      <w:r w:rsidR="00A35E87">
        <w:t>[4</w:t>
      </w:r>
      <w:r w:rsidR="007D47F1">
        <w:t>]</w:t>
      </w:r>
      <w:r>
        <w:t xml:space="preserve">, we observe that both alternatives for </w:t>
      </w:r>
      <m:oMath>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×R&gt;13</m:t>
        </m:r>
      </m:oMath>
      <w:r>
        <w:t xml:space="preserve"> case are much worse than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×R</m:t>
        </m:r>
      </m:oMath>
      <w:r>
        <w:t xml:space="preserve"> in terms of performance-overhead trade-off. </w:t>
      </w:r>
    </w:p>
    <w:p w14:paraId="51092510" w14:textId="5CA96980" w:rsidR="000C5ED1" w:rsidRDefault="00F011B7" w:rsidP="000C5ED1">
      <w:r>
        <w:t xml:space="preserve">  </w:t>
      </w:r>
    </w:p>
    <w:p w14:paraId="7E703E7F" w14:textId="43545C32" w:rsidR="006C0E00" w:rsidRDefault="00F31A75" w:rsidP="006C0E00">
      <w:r>
        <w:t xml:space="preserve">The </w:t>
      </w:r>
      <w:r w:rsidR="0073117D">
        <w:t>second</w:t>
      </w:r>
      <w:r>
        <w:t xml:space="preserve"> issue is </w:t>
      </w:r>
      <w:r w:rsidR="003A1EF8">
        <w:t>the FFS “</w:t>
      </w:r>
      <w:r w:rsidRPr="00F31A75">
        <w:t>Further down selection of supported combinations of FD compression parameters</w:t>
      </w:r>
      <w:r w:rsidR="003A1EF8">
        <w:t xml:space="preserve">.” </w:t>
      </w:r>
      <w:r w:rsidR="006C0E00">
        <w:t>Based on the</w:t>
      </w:r>
      <w:r w:rsidR="003A1EF8">
        <w:t xml:space="preserve"> simulations</w:t>
      </w:r>
      <w:r w:rsidR="006C0E00">
        <w:t xml:space="preserve"> results</w:t>
      </w:r>
      <w:r w:rsidR="003A1EF8">
        <w:t xml:space="preserve"> </w:t>
      </w:r>
      <w:r w:rsidR="00263E47" w:rsidRPr="00263E47">
        <w:t>[5</w:t>
      </w:r>
      <w:r w:rsidR="003A1EF8" w:rsidRPr="00263E47">
        <w:t>]</w:t>
      </w:r>
      <w:r w:rsidR="006C0E00" w:rsidRPr="00263E47">
        <w:t>,</w:t>
      </w:r>
      <w:r w:rsidR="006C0E00">
        <w:t xml:space="preserve"> we observe that the overhead of </w:t>
      </w:r>
      <m:oMath>
        <m:r>
          <w:rPr>
            <w:rFonts w:ascii="Cambria Math" w:hAnsi="Cambria Math"/>
          </w:rPr>
          <m:t>β=</m:t>
        </m:r>
        <m:f>
          <m:fPr>
            <m:ctrlPr>
              <w:rPr>
                <w:rFonts w:ascii="Cambria Math" w:hAnsi="Cambria Math"/>
                <w:i/>
              </w:rPr>
            </m:ctrlPr>
          </m:fPr>
          <m:num>
            <m:r>
              <w:rPr>
                <w:rFonts w:ascii="Cambria Math" w:hAnsi="Cambria Math"/>
              </w:rPr>
              <m:t>3</m:t>
            </m:r>
          </m:num>
          <m:den>
            <m:r>
              <w:rPr>
                <w:rFonts w:ascii="Cambria Math" w:hAnsi="Cambria Math"/>
              </w:rPr>
              <m:t>4</m:t>
            </m:r>
          </m:den>
        </m:f>
      </m:oMath>
      <w:r w:rsidR="006C0E00">
        <w:t xml:space="preserve"> can be very large</w:t>
      </w:r>
      <w:r w:rsidR="003A1EF8">
        <w:t xml:space="preserve"> when </w:t>
      </w:r>
      <m:oMath>
        <m:r>
          <w:rPr>
            <w:rFonts w:ascii="Cambria Math" w:hAnsi="Cambria Math"/>
          </w:rPr>
          <m:t>L=4</m:t>
        </m:r>
      </m:oMath>
      <w:r w:rsidR="006C0E00">
        <w:t xml:space="preserve"> (e.g. 35% more when compared with </w:t>
      </w:r>
      <m:oMath>
        <m:r>
          <w:rPr>
            <w:rFonts w:ascii="Cambria Math" w:hAnsi="Cambria Math"/>
          </w:rPr>
          <m:t>β=</m:t>
        </m:r>
        <m:f>
          <m:fPr>
            <m:ctrlPr>
              <w:rPr>
                <w:rFonts w:ascii="Cambria Math" w:hAnsi="Cambria Math"/>
                <w:i/>
              </w:rPr>
            </m:ctrlPr>
          </m:fPr>
          <m:num>
            <m:r>
              <w:rPr>
                <w:rFonts w:ascii="Cambria Math" w:hAnsi="Cambria Math"/>
              </w:rPr>
              <m:t>1</m:t>
            </m:r>
          </m:num>
          <m:den>
            <m:r>
              <w:rPr>
                <w:rFonts w:ascii="Cambria Math" w:hAnsi="Cambria Math"/>
              </w:rPr>
              <m:t>2</m:t>
            </m:r>
          </m:den>
        </m:f>
      </m:oMath>
      <w:r w:rsidR="006C0E00">
        <w:t xml:space="preserve"> for </w:t>
      </w:r>
      <m:oMath>
        <m:r>
          <w:rPr>
            <w:rFonts w:ascii="Cambria Math" w:hAnsi="Cambria Math"/>
          </w:rPr>
          <m:t>L=4,M=7</m:t>
        </m:r>
      </m:oMath>
      <w:r w:rsidR="003A1EF8">
        <w:t>), and there isn’t any performance gain</w:t>
      </w:r>
      <w:r w:rsidR="006C0E00">
        <w:t>. We therefore</w:t>
      </w:r>
      <w:r w:rsidR="003A1EF8">
        <w:t xml:space="preserve"> propose remove (not support) this combination </w:t>
      </w:r>
      <m:oMath>
        <m:r>
          <w:rPr>
            <w:rFonts w:ascii="Cambria Math" w:hAnsi="Cambria Math"/>
          </w:rPr>
          <m:t>β=</m:t>
        </m:r>
        <m:f>
          <m:fPr>
            <m:ctrlPr>
              <w:rPr>
                <w:rFonts w:ascii="Cambria Math" w:hAnsi="Cambria Math"/>
                <w:i/>
              </w:rPr>
            </m:ctrlPr>
          </m:fPr>
          <m:num>
            <m:r>
              <w:rPr>
                <w:rFonts w:ascii="Cambria Math" w:hAnsi="Cambria Math"/>
              </w:rPr>
              <m:t>3</m:t>
            </m:r>
          </m:num>
          <m:den>
            <m:r>
              <w:rPr>
                <w:rFonts w:ascii="Cambria Math" w:hAnsi="Cambria Math"/>
              </w:rPr>
              <m:t>4</m:t>
            </m:r>
          </m:den>
        </m:f>
      </m:oMath>
      <w:r w:rsidR="003A1EF8">
        <w:t xml:space="preserve"> and </w:t>
      </w:r>
      <m:oMath>
        <m:r>
          <w:rPr>
            <w:rFonts w:ascii="Cambria Math" w:hAnsi="Cambria Math"/>
          </w:rPr>
          <m:t>L=4</m:t>
        </m:r>
      </m:oMath>
      <w:r w:rsidR="006C0E00">
        <w:t>.</w:t>
      </w:r>
    </w:p>
    <w:p w14:paraId="380B08E0" w14:textId="3A9BF180" w:rsidR="00695903" w:rsidRDefault="00695903" w:rsidP="00043B57">
      <w:pPr>
        <w:rPr>
          <w:i/>
        </w:rPr>
      </w:pPr>
      <w:r w:rsidRPr="00695903">
        <w:rPr>
          <w:b/>
          <w:i/>
        </w:rPr>
        <w:t>Proposal</w:t>
      </w:r>
      <w:r>
        <w:rPr>
          <w:i/>
        </w:rPr>
        <w:t xml:space="preserve"> </w:t>
      </w:r>
      <w:r w:rsidR="006744E9">
        <w:rPr>
          <w:i/>
        </w:rPr>
        <w:t>7</w:t>
      </w:r>
      <w:r w:rsidRPr="00695903">
        <w:rPr>
          <w:i/>
        </w:rPr>
        <w:t>:</w:t>
      </w:r>
      <w:r>
        <w:rPr>
          <w:i/>
        </w:rPr>
        <w:t xml:space="preserve"> </w:t>
      </w:r>
      <w:r w:rsidR="00462C1C">
        <w:rPr>
          <w:i/>
        </w:rPr>
        <w:t xml:space="preserve">For </w:t>
      </w:r>
      <w:r w:rsidR="007403B6">
        <w:rPr>
          <w:i/>
        </w:rPr>
        <w:t xml:space="preserve">DFT-compression </w:t>
      </w:r>
      <w:r w:rsidR="00462C1C">
        <w:rPr>
          <w:i/>
        </w:rPr>
        <w:t>based Type II codebook</w:t>
      </w:r>
      <w:r>
        <w:rPr>
          <w:i/>
        </w:rPr>
        <w:t>,</w:t>
      </w:r>
      <w:r w:rsidR="00347F0B">
        <w:rPr>
          <w:i/>
        </w:rPr>
        <w:t xml:space="preserve"> </w:t>
      </w:r>
    </w:p>
    <w:p w14:paraId="4EE6BDE1" w14:textId="6395FE6D" w:rsidR="00005372" w:rsidRDefault="003A1EF8" w:rsidP="001A330F">
      <w:pPr>
        <w:pStyle w:val="ListParagraph"/>
        <w:numPr>
          <w:ilvl w:val="0"/>
          <w:numId w:val="11"/>
        </w:numPr>
        <w:ind w:leftChars="0"/>
        <w:rPr>
          <w:i/>
        </w:rPr>
      </w:pPr>
      <w:r>
        <w:rPr>
          <w:i/>
        </w:rPr>
        <w:t xml:space="preserve">Support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×R</m:t>
        </m:r>
      </m:oMath>
      <w:r w:rsidR="00861B09">
        <w:rPr>
          <w:i/>
        </w:rPr>
        <w:t xml:space="preserve"> for </w:t>
      </w:r>
      <m:oMath>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×R≤13</m:t>
        </m:r>
      </m:oMath>
      <w:r w:rsidR="00861B09">
        <w:rPr>
          <w:i/>
        </w:rPr>
        <w:t xml:space="preserve"> (i.e. Alt0)</w:t>
      </w:r>
    </w:p>
    <w:p w14:paraId="0EC7386C" w14:textId="11EFD59E" w:rsidR="00751B83" w:rsidRPr="00675417" w:rsidRDefault="003A1EF8" w:rsidP="009B6872">
      <w:pPr>
        <w:pStyle w:val="ListParagraph"/>
        <w:numPr>
          <w:ilvl w:val="0"/>
          <w:numId w:val="11"/>
        </w:numPr>
        <w:ind w:leftChars="0"/>
        <w:rPr>
          <w:i/>
        </w:rPr>
      </w:pPr>
      <w:r>
        <w:rPr>
          <w:i/>
        </w:rPr>
        <w:t>The combination</w:t>
      </w:r>
      <w:r w:rsidRPr="003A1EF8">
        <w:rPr>
          <w:i/>
        </w:rPr>
        <w:t xml:space="preserve"> </w:t>
      </w:r>
      <m:oMath>
        <m:r>
          <w:rPr>
            <w:rFonts w:ascii="Cambria Math" w:hAnsi="Cambria Math"/>
          </w:rPr>
          <m:t>β=</m:t>
        </m:r>
        <m:f>
          <m:fPr>
            <m:ctrlPr>
              <w:rPr>
                <w:rFonts w:ascii="Cambria Math" w:hAnsi="Cambria Math"/>
                <w:i/>
              </w:rPr>
            </m:ctrlPr>
          </m:fPr>
          <m:num>
            <m:r>
              <w:rPr>
                <w:rFonts w:ascii="Cambria Math" w:hAnsi="Cambria Math"/>
              </w:rPr>
              <m:t>3</m:t>
            </m:r>
          </m:num>
          <m:den>
            <m:r>
              <w:rPr>
                <w:rFonts w:ascii="Cambria Math" w:hAnsi="Cambria Math"/>
              </w:rPr>
              <m:t>4</m:t>
            </m:r>
          </m:den>
        </m:f>
      </m:oMath>
      <w:r w:rsidRPr="003A1EF8">
        <w:rPr>
          <w:i/>
        </w:rPr>
        <w:t xml:space="preserve"> and </w:t>
      </w:r>
      <m:oMath>
        <m:r>
          <w:rPr>
            <w:rFonts w:ascii="Cambria Math" w:hAnsi="Cambria Math"/>
          </w:rPr>
          <m:t>L=4</m:t>
        </m:r>
      </m:oMath>
      <w:r>
        <w:rPr>
          <w:i/>
        </w:rPr>
        <w:t xml:space="preserve"> is not supported.</w:t>
      </w:r>
    </w:p>
    <w:p w14:paraId="5DEE53A8" w14:textId="77777777" w:rsidR="006A3C47" w:rsidRPr="006A3C47" w:rsidRDefault="006A3C47" w:rsidP="006A3C47">
      <w:pPr>
        <w:rPr>
          <w:lang w:eastAsia="ko-KR"/>
        </w:rPr>
      </w:pPr>
      <w:bookmarkStart w:id="5" w:name="_Ref446598642"/>
    </w:p>
    <w:p w14:paraId="1B0C4F11" w14:textId="77777777" w:rsidR="003D3E2E" w:rsidRDefault="003D3E2E" w:rsidP="00EB4001">
      <w:pPr>
        <w:pStyle w:val="Heading1"/>
        <w:ind w:left="360"/>
      </w:pPr>
      <w:r>
        <w:rPr>
          <w:rFonts w:hint="eastAsia"/>
        </w:rPr>
        <w:t>Conclusions</w:t>
      </w:r>
      <w:bookmarkEnd w:id="5"/>
    </w:p>
    <w:p w14:paraId="3F12C3B3" w14:textId="3FFFE825" w:rsidR="00CF3FB4" w:rsidRDefault="00E468B7" w:rsidP="009A0F92">
      <w:pPr>
        <w:pStyle w:val="2222"/>
        <w:spacing w:line="288" w:lineRule="auto"/>
        <w:ind w:firstLineChars="0" w:firstLine="0"/>
        <w:rPr>
          <w:lang w:eastAsia="ko-KR"/>
        </w:rPr>
      </w:pPr>
      <w:r>
        <w:rPr>
          <w:lang w:eastAsia="ko-KR"/>
        </w:rPr>
        <w:t xml:space="preserve">In this contribution, </w:t>
      </w:r>
      <w:r w:rsidR="00BE5E57">
        <w:rPr>
          <w:lang w:eastAsia="ko-KR"/>
        </w:rPr>
        <w:t>remaining issues about DFT-compression based</w:t>
      </w:r>
      <w:r w:rsidR="00D743BC">
        <w:rPr>
          <w:lang w:eastAsia="ko-KR"/>
        </w:rPr>
        <w:t xml:space="preserve"> Type II CSI</w:t>
      </w:r>
      <w:r w:rsidR="00BE5E57">
        <w:rPr>
          <w:lang w:eastAsia="ko-KR"/>
        </w:rPr>
        <w:t xml:space="preserve"> codebook</w:t>
      </w:r>
      <w:r w:rsidR="00D743BC">
        <w:rPr>
          <w:lang w:eastAsia="ko-KR"/>
        </w:rPr>
        <w:t xml:space="preserve"> and </w:t>
      </w:r>
      <w:r w:rsidR="00BE5E57">
        <w:rPr>
          <w:lang w:eastAsia="ko-KR"/>
        </w:rPr>
        <w:t xml:space="preserve">its extension to RI=3-4 are </w:t>
      </w:r>
      <w:r w:rsidR="00CB075D">
        <w:rPr>
          <w:lang w:eastAsia="ko-KR"/>
        </w:rPr>
        <w:t>discussed</w:t>
      </w:r>
      <w:r w:rsidR="00C256C7">
        <w:rPr>
          <w:lang w:eastAsia="ko-KR"/>
        </w:rPr>
        <w:t>.</w:t>
      </w:r>
      <w:r>
        <w:rPr>
          <w:lang w:eastAsia="ko-KR"/>
        </w:rPr>
        <w:t xml:space="preserve"> </w:t>
      </w:r>
      <w:r w:rsidR="00C256C7">
        <w:rPr>
          <w:lang w:eastAsia="ko-KR"/>
        </w:rPr>
        <w:t xml:space="preserve">The proposals </w:t>
      </w:r>
      <w:r w:rsidR="00CF3FB4">
        <w:rPr>
          <w:lang w:eastAsia="ko-KR"/>
        </w:rPr>
        <w:t xml:space="preserve">and observations </w:t>
      </w:r>
      <w:r w:rsidR="00C256C7">
        <w:rPr>
          <w:lang w:eastAsia="ko-KR"/>
        </w:rPr>
        <w:t>made are summarized as follows</w:t>
      </w:r>
      <w:r w:rsidR="00AC76CF">
        <w:rPr>
          <w:lang w:eastAsia="ko-KR"/>
        </w:rPr>
        <w:t>.</w:t>
      </w:r>
    </w:p>
    <w:p w14:paraId="1D543BB0" w14:textId="77777777" w:rsidR="00CF3FB4" w:rsidRPr="00CF3FB4" w:rsidRDefault="00CF3FB4" w:rsidP="00CF3FB4">
      <w:pPr>
        <w:rPr>
          <w:i/>
        </w:rPr>
      </w:pPr>
      <w:r w:rsidRPr="00CF3FB4">
        <w:rPr>
          <w:b/>
          <w:i/>
        </w:rPr>
        <w:t>Observation 1:</w:t>
      </w:r>
      <w:r w:rsidRPr="00CF3FB4">
        <w:rPr>
          <w:i/>
        </w:rPr>
        <w:t xml:space="preserve"> if number of NZ coefficients is reported jointly across layers, then its payload can be reduced. </w:t>
      </w:r>
    </w:p>
    <w:p w14:paraId="518C158E" w14:textId="6722A577" w:rsidR="00CF3FB4" w:rsidRPr="00A7293C" w:rsidRDefault="00CF3FB4" w:rsidP="00CF3FB4">
      <w:pPr>
        <w:rPr>
          <w:i/>
        </w:rPr>
      </w:pPr>
      <w:r w:rsidRPr="00A7293C">
        <w:rPr>
          <w:b/>
          <w:i/>
        </w:rPr>
        <w:t>Observation 2</w:t>
      </w:r>
      <w:r>
        <w:t>:</w:t>
      </w:r>
    </w:p>
    <w:p w14:paraId="0623C820" w14:textId="77777777" w:rsidR="00CF3FB4" w:rsidRPr="00A7293C" w:rsidRDefault="00CF3FB4" w:rsidP="00CF3FB4">
      <w:pPr>
        <w:pStyle w:val="ListParagraph"/>
        <w:numPr>
          <w:ilvl w:val="0"/>
          <w:numId w:val="37"/>
        </w:numPr>
        <w:ind w:leftChars="0"/>
        <w:rPr>
          <w:i/>
        </w:rPr>
      </w:pPr>
      <w:r>
        <w:rPr>
          <w:i/>
        </w:rPr>
        <w:t xml:space="preserve">Alt3.4 </w:t>
      </w:r>
      <w:r w:rsidRPr="00A7293C">
        <w:rPr>
          <w:i/>
        </w:rPr>
        <w:t xml:space="preserve">can be worse than Alt3.3 if </w:t>
      </w:r>
      <m:oMath>
        <m:sSub>
          <m:sSubPr>
            <m:ctrlPr>
              <w:rPr>
                <w:rFonts w:ascii="Cambria Math" w:hAnsi="Cambria Math"/>
                <w:i/>
              </w:rPr>
            </m:ctrlPr>
          </m:sSubPr>
          <m:e>
            <m:r>
              <w:rPr>
                <w:rFonts w:ascii="Cambria Math" w:hAnsi="Cambria Math"/>
              </w:rPr>
              <m:t>N</m:t>
            </m:r>
          </m:e>
          <m:sub>
            <m:r>
              <w:rPr>
                <w:rFonts w:ascii="Cambria Math" w:hAnsi="Cambria Math"/>
              </w:rPr>
              <m:t>SB</m:t>
            </m:r>
          </m:sub>
        </m:sSub>
      </m:oMath>
      <w:r w:rsidRPr="00A7293C">
        <w:rPr>
          <w:i/>
        </w:rPr>
        <w:t xml:space="preserve"> is small</w:t>
      </w:r>
    </w:p>
    <w:p w14:paraId="7BC7D92D" w14:textId="77777777" w:rsidR="00021CF1" w:rsidRPr="00A7293C" w:rsidRDefault="00021CF1" w:rsidP="00021CF1">
      <w:pPr>
        <w:pStyle w:val="ListParagraph"/>
        <w:numPr>
          <w:ilvl w:val="0"/>
          <w:numId w:val="37"/>
        </w:numPr>
        <w:ind w:leftChars="0"/>
        <w:rPr>
          <w:i/>
        </w:rPr>
      </w:pPr>
      <w:r>
        <w:rPr>
          <w:i/>
        </w:rPr>
        <w:t>The overhead saving with Alt3.4 is small (</w:t>
      </w:r>
      <w:r w:rsidRPr="00A7293C">
        <w:rPr>
          <w:i/>
        </w:rPr>
        <w:t xml:space="preserve">0-2% of the total payload) </w:t>
      </w:r>
      <w:r>
        <w:rPr>
          <w:i/>
        </w:rPr>
        <w:t xml:space="preserve">only </w:t>
      </w:r>
      <w:r w:rsidRPr="00A7293C">
        <w:rPr>
          <w:i/>
        </w:rPr>
        <w:t xml:space="preserve">if </w:t>
      </w:r>
      <m:oMath>
        <m:sSub>
          <m:sSubPr>
            <m:ctrlPr>
              <w:rPr>
                <w:rFonts w:ascii="Cambria Math" w:hAnsi="Cambria Math"/>
                <w:i/>
              </w:rPr>
            </m:ctrlPr>
          </m:sSubPr>
          <m:e>
            <m:r>
              <w:rPr>
                <w:rFonts w:ascii="Cambria Math" w:hAnsi="Cambria Math"/>
              </w:rPr>
              <m:t>N</m:t>
            </m:r>
          </m:e>
          <m:sub>
            <m:r>
              <w:rPr>
                <w:rFonts w:ascii="Cambria Math" w:hAnsi="Cambria Math"/>
              </w:rPr>
              <m:t>SB</m:t>
            </m:r>
          </m:sub>
        </m:sSub>
      </m:oMath>
      <w:r>
        <w:rPr>
          <w:i/>
        </w:rPr>
        <w:t xml:space="preserve"> </w:t>
      </w:r>
      <w:r w:rsidRPr="00A7293C">
        <w:rPr>
          <w:i/>
        </w:rPr>
        <w:t>is large</w:t>
      </w:r>
    </w:p>
    <w:p w14:paraId="3CE38BAF" w14:textId="77777777" w:rsidR="00021CF1" w:rsidRPr="00A7293C" w:rsidRDefault="00021CF1" w:rsidP="00021CF1">
      <w:pPr>
        <w:pStyle w:val="ListParagraph"/>
        <w:numPr>
          <w:ilvl w:val="0"/>
          <w:numId w:val="37"/>
        </w:numPr>
        <w:ind w:leftChars="0"/>
        <w:rPr>
          <w:i/>
        </w:rPr>
      </w:pPr>
      <w:r>
        <w:rPr>
          <w:i/>
        </w:rPr>
        <w:lastRenderedPageBreak/>
        <w:t xml:space="preserve">Alt3.4 requires </w:t>
      </w:r>
      <w:r w:rsidRPr="00A7293C">
        <w:rPr>
          <w:i/>
        </w:rPr>
        <w:t>additional spec impact</w:t>
      </w:r>
      <w:r>
        <w:rPr>
          <w:i/>
        </w:rPr>
        <w:t xml:space="preserve"> such as UCI encoding/multiplexing rules.</w:t>
      </w:r>
    </w:p>
    <w:p w14:paraId="764B1806" w14:textId="77777777" w:rsidR="00121D6A" w:rsidRPr="00E24103" w:rsidRDefault="00121D6A" w:rsidP="00121D6A">
      <w:pPr>
        <w:pStyle w:val="maintext"/>
        <w:spacing w:after="120"/>
        <w:ind w:firstLineChars="0" w:firstLine="0"/>
        <w:rPr>
          <w:rFonts w:cs="Times New Roman"/>
          <w:b/>
          <w:i/>
          <w:iCs/>
          <w:lang w:val="en-US"/>
        </w:rPr>
      </w:pPr>
      <w:r w:rsidRPr="00E24103">
        <w:rPr>
          <w:rFonts w:cs="Times New Roman"/>
          <w:b/>
          <w:i/>
          <w:iCs/>
          <w:lang w:val="en-US"/>
        </w:rPr>
        <w:t>Observation 3:</w:t>
      </w:r>
    </w:p>
    <w:p w14:paraId="39E58D13" w14:textId="77777777" w:rsidR="00121D6A" w:rsidRPr="007777D6" w:rsidRDefault="00121D6A" w:rsidP="00121D6A">
      <w:pPr>
        <w:pStyle w:val="ListParagraph"/>
        <w:numPr>
          <w:ilvl w:val="0"/>
          <w:numId w:val="44"/>
        </w:numPr>
        <w:ind w:leftChars="0"/>
        <w:rPr>
          <w:i/>
          <w:lang w:val="en-US"/>
        </w:rPr>
      </w:pPr>
      <w:r w:rsidRPr="007777D6">
        <w:rPr>
          <w:i/>
          <w:lang w:val="en-US"/>
        </w:rPr>
        <w:t>For FD basis subset selection,</w:t>
      </w:r>
    </w:p>
    <w:p w14:paraId="3661E526" w14:textId="77777777" w:rsidR="00121D6A" w:rsidRDefault="00121D6A" w:rsidP="00121D6A">
      <w:pPr>
        <w:pStyle w:val="ListParagraph"/>
        <w:numPr>
          <w:ilvl w:val="1"/>
          <w:numId w:val="42"/>
        </w:numPr>
        <w:ind w:leftChars="0"/>
        <w:rPr>
          <w:i/>
          <w:lang w:val="en-US"/>
        </w:rPr>
      </w:pPr>
      <w:r>
        <w:rPr>
          <w:i/>
          <w:lang w:val="en-US"/>
        </w:rPr>
        <w:t xml:space="preserve">When N3 is small (e.g. R=1), </w:t>
      </w:r>
    </w:p>
    <w:p w14:paraId="64A0B513" w14:textId="77777777" w:rsidR="00121D6A" w:rsidRPr="007777D6" w:rsidRDefault="00121D6A" w:rsidP="00121D6A">
      <w:pPr>
        <w:pStyle w:val="ListParagraph"/>
        <w:numPr>
          <w:ilvl w:val="2"/>
          <w:numId w:val="42"/>
        </w:numPr>
        <w:ind w:leftChars="0"/>
        <w:rPr>
          <w:i/>
          <w:lang w:val="en-US"/>
        </w:rPr>
      </w:pPr>
      <w:r>
        <w:rPr>
          <w:i/>
          <w:lang w:val="en-US"/>
        </w:rPr>
        <w:t>t</w:t>
      </w:r>
      <w:r w:rsidRPr="007777D6">
        <w:rPr>
          <w:i/>
          <w:lang w:val="en-US"/>
        </w:rPr>
        <w:t xml:space="preserve">here is no noticeable </w:t>
      </w:r>
      <w:r>
        <w:rPr>
          <w:i/>
          <w:lang w:val="en-US"/>
        </w:rPr>
        <w:t xml:space="preserve">difference in </w:t>
      </w:r>
      <w:r w:rsidRPr="007777D6">
        <w:rPr>
          <w:i/>
          <w:lang w:val="en-US"/>
        </w:rPr>
        <w:t>overhead saving between Alt5.1, 5.2, and 5.6</w:t>
      </w:r>
    </w:p>
    <w:p w14:paraId="044F84AE" w14:textId="77777777" w:rsidR="00121D6A" w:rsidRPr="007777D6" w:rsidRDefault="00121D6A" w:rsidP="00121D6A">
      <w:pPr>
        <w:pStyle w:val="ListParagraph"/>
        <w:numPr>
          <w:ilvl w:val="2"/>
          <w:numId w:val="42"/>
        </w:numPr>
        <w:ind w:leftChars="0"/>
        <w:rPr>
          <w:i/>
          <w:lang w:val="en-US"/>
        </w:rPr>
      </w:pPr>
      <w:r>
        <w:rPr>
          <w:i/>
          <w:lang w:val="en-US"/>
        </w:rPr>
        <w:t>Alt5.2 suffers from up to 1</w:t>
      </w:r>
      <w:r w:rsidRPr="007777D6">
        <w:rPr>
          <w:i/>
          <w:lang w:val="en-US"/>
        </w:rPr>
        <w:t>% performance loss</w:t>
      </w:r>
    </w:p>
    <w:p w14:paraId="79A1B477" w14:textId="77777777" w:rsidR="00121D6A" w:rsidRPr="007777D6" w:rsidRDefault="00121D6A" w:rsidP="00121D6A">
      <w:pPr>
        <w:pStyle w:val="ListParagraph"/>
        <w:numPr>
          <w:ilvl w:val="2"/>
          <w:numId w:val="42"/>
        </w:numPr>
        <w:ind w:leftChars="0"/>
        <w:rPr>
          <w:i/>
          <w:lang w:val="en-US"/>
        </w:rPr>
      </w:pPr>
      <w:r w:rsidRPr="007777D6">
        <w:rPr>
          <w:i/>
          <w:lang w:val="en-US"/>
        </w:rPr>
        <w:t xml:space="preserve">Alt5.6 </w:t>
      </w:r>
      <w:r>
        <w:rPr>
          <w:i/>
          <w:lang w:val="en-US"/>
        </w:rPr>
        <w:t>shows some performance gain over Alt5.1</w:t>
      </w:r>
      <w:r w:rsidRPr="007777D6">
        <w:rPr>
          <w:i/>
          <w:lang w:val="en-US"/>
        </w:rPr>
        <w:t xml:space="preserve"> </w:t>
      </w:r>
      <w:r>
        <w:rPr>
          <w:i/>
          <w:lang w:val="en-US"/>
        </w:rPr>
        <w:t>in Rel.15 Type II overhead regime</w:t>
      </w:r>
    </w:p>
    <w:p w14:paraId="4B952E58" w14:textId="77777777" w:rsidR="00121D6A" w:rsidRPr="007777D6" w:rsidRDefault="00121D6A" w:rsidP="00121D6A">
      <w:pPr>
        <w:pStyle w:val="ListParagraph"/>
        <w:numPr>
          <w:ilvl w:val="1"/>
          <w:numId w:val="42"/>
        </w:numPr>
        <w:ind w:leftChars="0"/>
        <w:rPr>
          <w:i/>
          <w:lang w:val="en-US"/>
        </w:rPr>
      </w:pPr>
      <w:r>
        <w:rPr>
          <w:i/>
          <w:lang w:val="en-US"/>
        </w:rPr>
        <w:t>When N3 is large (e.g. R=2), t</w:t>
      </w:r>
      <w:r w:rsidRPr="007777D6">
        <w:rPr>
          <w:i/>
          <w:lang w:val="en-US"/>
        </w:rPr>
        <w:t>here is ~12-24 bits overhead saving and slight performance gain with Alt5.2</w:t>
      </w:r>
    </w:p>
    <w:p w14:paraId="351FBC36" w14:textId="77777777" w:rsidR="00121D6A" w:rsidRDefault="00121D6A" w:rsidP="00121D6A">
      <w:pPr>
        <w:pStyle w:val="ListParagraph"/>
        <w:numPr>
          <w:ilvl w:val="0"/>
          <w:numId w:val="42"/>
        </w:numPr>
        <w:ind w:leftChars="0"/>
        <w:rPr>
          <w:i/>
        </w:rPr>
      </w:pPr>
      <w:r w:rsidRPr="000D513E">
        <w:rPr>
          <w:i/>
        </w:rPr>
        <w:t xml:space="preserve">The FD index distribution is </w:t>
      </w:r>
      <w:r>
        <w:rPr>
          <w:i/>
        </w:rPr>
        <w:t>concentrated</w:t>
      </w:r>
      <w:r w:rsidRPr="000D513E">
        <w:rPr>
          <w:i/>
        </w:rPr>
        <w:t xml:space="preserve"> </w:t>
      </w:r>
      <w:r>
        <w:rPr>
          <w:i/>
        </w:rPr>
        <w:t>towards the two ends (the</w:t>
      </w:r>
      <w:r w:rsidRPr="000D513E">
        <w:rPr>
          <w:i/>
        </w:rPr>
        <w:t xml:space="preserve"> </w:t>
      </w:r>
      <w:r>
        <w:rPr>
          <w:i/>
        </w:rPr>
        <w:t>first few and the last few FD components)</w:t>
      </w:r>
    </w:p>
    <w:p w14:paraId="1D844015" w14:textId="77777777" w:rsidR="00121D6A" w:rsidRDefault="00121D6A" w:rsidP="00121D6A">
      <w:pPr>
        <w:pStyle w:val="ListParagraph"/>
        <w:numPr>
          <w:ilvl w:val="0"/>
          <w:numId w:val="42"/>
        </w:numPr>
        <w:ind w:leftChars="0"/>
        <w:rPr>
          <w:i/>
        </w:rPr>
      </w:pPr>
      <w:r w:rsidRPr="00206A03">
        <w:rPr>
          <w:i/>
        </w:rPr>
        <w:t xml:space="preserve">The concentration of FD indices increases as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206A03">
        <w:rPr>
          <w:i/>
        </w:rPr>
        <w:t xml:space="preserve"> increases, i.e., </w:t>
      </w:r>
      <w:r>
        <w:rPr>
          <w:i/>
        </w:rPr>
        <w:t xml:space="preserve">the distribution is more concentrated for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-26</m:t>
        </m:r>
      </m:oMath>
      <w:r>
        <w:rPr>
          <w:i/>
        </w:rPr>
        <w:t xml:space="preserve"> than for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=13</m:t>
        </m:r>
      </m:oMath>
    </w:p>
    <w:p w14:paraId="759B1EA5" w14:textId="77777777" w:rsidR="00121D6A" w:rsidRPr="003D5970" w:rsidRDefault="00121D6A" w:rsidP="00121D6A">
      <w:pPr>
        <w:pStyle w:val="ListParagraph"/>
        <w:numPr>
          <w:ilvl w:val="1"/>
          <w:numId w:val="42"/>
        </w:numPr>
        <w:ind w:leftChars="0"/>
        <w:rPr>
          <w:i/>
        </w:rPr>
      </w:pPr>
      <w:r w:rsidRPr="003D5970">
        <w:rPr>
          <w:i/>
        </w:rPr>
        <w:t>For</w:t>
      </w:r>
      <w:r>
        <w:rPr>
          <w:i/>
        </w:rPr>
        <w:t xml:space="preserve"> window-</w:t>
      </w:r>
      <w:proofErr w:type="gramStart"/>
      <w:r w:rsidRPr="003D5970">
        <w:rPr>
          <w:i/>
        </w:rPr>
        <w:t xml:space="preserve">size </w:t>
      </w:r>
      <w:proofErr w:type="gramEnd"/>
      <m:oMath>
        <m:sSubSup>
          <m:sSubSupPr>
            <m:ctrlPr>
              <w:rPr>
                <w:rFonts w:ascii="Cambria Math" w:hAnsi="Cambria Math"/>
                <w:i/>
              </w:rPr>
            </m:ctrlPr>
          </m:sSubSupPr>
          <m:e>
            <m:r>
              <w:rPr>
                <w:rFonts w:ascii="Cambria Math" w:hAnsi="Cambria Math"/>
              </w:rPr>
              <m:t>N</m:t>
            </m:r>
          </m:e>
          <m:sub>
            <m:r>
              <w:rPr>
                <w:rFonts w:ascii="Cambria Math" w:hAnsi="Cambria Math"/>
              </w:rPr>
              <m:t>3</m:t>
            </m:r>
          </m:sub>
          <m:sup>
            <m:r>
              <w:rPr>
                <w:rFonts w:ascii="Cambria Math" w:hAnsi="Cambria Math"/>
              </w:rPr>
              <m:t>'</m:t>
            </m:r>
          </m:sup>
        </m:sSubSup>
        <m:r>
          <w:rPr>
            <w:rFonts w:ascii="Cambria Math" w:hAnsi="Cambria Math"/>
          </w:rPr>
          <m:t>=8</m:t>
        </m:r>
      </m:oMath>
      <w:r w:rsidRPr="003D5970">
        <w:rPr>
          <w:i/>
        </w:rPr>
        <w:t xml:space="preserve">, the probability of </w:t>
      </w:r>
      <m:oMath>
        <m:r>
          <w:rPr>
            <w:rFonts w:ascii="Cambria Math" w:hAnsi="Cambria Math"/>
          </w:rPr>
          <m:t>X=</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m:t>
            </m:r>
          </m:sub>
          <m:sup>
            <m:r>
              <w:rPr>
                <w:rFonts w:ascii="Cambria Math" w:hAnsi="Cambria Math"/>
              </w:rPr>
              <m:t>'</m:t>
            </m:r>
          </m:sup>
        </m:sSubSup>
      </m:oMath>
      <w:r w:rsidRPr="000D513E">
        <w:rPr>
          <w:i/>
        </w:rPr>
        <w:t xml:space="preserve"> FD indices in the middle</w:t>
      </w:r>
      <w:r>
        <w:rPr>
          <w:i/>
        </w:rPr>
        <w:t xml:space="preserve"> being selected by the UE</w:t>
      </w:r>
      <w:r w:rsidRPr="003D5970">
        <w:rPr>
          <w:i/>
        </w:rPr>
        <w:t xml:space="preserve"> </w:t>
      </w:r>
      <w:r>
        <w:rPr>
          <w:i/>
        </w:rPr>
        <w:t xml:space="preserve">is ~10% and ~5% for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=13</m:t>
        </m:r>
      </m:oMath>
      <w:r>
        <w:rPr>
          <w:i/>
        </w:rPr>
        <w:t xml:space="preserve"> and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=26</m:t>
        </m:r>
      </m:oMath>
      <w:r>
        <w:rPr>
          <w:i/>
        </w:rPr>
        <w:t>, respectively.</w:t>
      </w:r>
    </w:p>
    <w:p w14:paraId="5AF3A8E9" w14:textId="77777777" w:rsidR="00121D6A" w:rsidRPr="001665F4" w:rsidRDefault="00121D6A" w:rsidP="00121D6A">
      <w:pPr>
        <w:pStyle w:val="ListParagraph"/>
        <w:numPr>
          <w:ilvl w:val="0"/>
          <w:numId w:val="42"/>
        </w:numPr>
        <w:ind w:leftChars="0"/>
        <w:rPr>
          <w:i/>
        </w:rPr>
      </w:pPr>
      <w:r w:rsidRPr="001665F4">
        <w:rPr>
          <w:i/>
        </w:rPr>
        <w:t>For</w:t>
      </w:r>
      <w:r>
        <w:rPr>
          <w:i/>
        </w:rPr>
        <w:t xml:space="preserve"> window-</w:t>
      </w:r>
      <w:proofErr w:type="gramStart"/>
      <w:r w:rsidRPr="003D5970">
        <w:rPr>
          <w:i/>
        </w:rPr>
        <w:t>size</w:t>
      </w:r>
      <w:r w:rsidRPr="001665F4">
        <w:rPr>
          <w:i/>
        </w:rPr>
        <w:t xml:space="preserve"> </w:t>
      </w:r>
      <w:proofErr w:type="gramEnd"/>
      <m:oMath>
        <m:sSubSup>
          <m:sSubSupPr>
            <m:ctrlPr>
              <w:rPr>
                <w:rFonts w:ascii="Cambria Math" w:hAnsi="Cambria Math"/>
                <w:i/>
              </w:rPr>
            </m:ctrlPr>
          </m:sSubSupPr>
          <m:e>
            <m:r>
              <w:rPr>
                <w:rFonts w:ascii="Cambria Math" w:hAnsi="Cambria Math"/>
              </w:rPr>
              <m:t>N</m:t>
            </m:r>
          </m:e>
          <m:sub>
            <m:r>
              <w:rPr>
                <w:rFonts w:ascii="Cambria Math" w:hAnsi="Cambria Math"/>
              </w:rPr>
              <m:t>3</m:t>
            </m:r>
          </m:sub>
          <m:sup>
            <m:r>
              <w:rPr>
                <w:rFonts w:ascii="Cambria Math" w:hAnsi="Cambria Math"/>
              </w:rPr>
              <m:t>'</m:t>
            </m:r>
          </m:sup>
        </m:sSubSup>
        <m:r>
          <w:rPr>
            <w:rFonts w:ascii="Cambria Math" w:hAnsi="Cambria Math"/>
          </w:rPr>
          <m:t>=8</m:t>
        </m:r>
      </m:oMath>
      <w:r w:rsidRPr="001665F4">
        <w:rPr>
          <w:i/>
        </w:rPr>
        <w:t xml:space="preserve">, the probability that the </w:t>
      </w:r>
      <m:oMath>
        <m:r>
          <w:rPr>
            <w:rFonts w:ascii="Cambria Math" w:hAnsi="Cambria Math"/>
          </w:rPr>
          <m:t>X=</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m:t>
            </m:r>
          </m:sub>
          <m:sup>
            <m:r>
              <w:rPr>
                <w:rFonts w:ascii="Cambria Math" w:hAnsi="Cambria Math"/>
              </w:rPr>
              <m:t>'</m:t>
            </m:r>
          </m:sup>
        </m:sSubSup>
      </m:oMath>
      <w:r w:rsidRPr="001665F4">
        <w:rPr>
          <w:i/>
        </w:rPr>
        <w:t xml:space="preserve"> FD components outside of the window has more power than the </w:t>
      </w:r>
      <m:oMath>
        <m:r>
          <w:rPr>
            <w:rFonts w:ascii="Cambria Math" w:hAnsi="Cambria Math"/>
          </w:rPr>
          <m:t>X</m:t>
        </m:r>
      </m:oMath>
      <w:r w:rsidRPr="001665F4">
        <w:rPr>
          <w:i/>
        </w:rPr>
        <w:t xml:space="preserve"> FD components inside the window is ~15-20% and ~5-8% for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=13</m:t>
        </m:r>
      </m:oMath>
      <w:r w:rsidRPr="001665F4">
        <w:rPr>
          <w:i/>
        </w:rPr>
        <w:t xml:space="preserve">, and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=26</m:t>
        </m:r>
      </m:oMath>
      <w:r w:rsidRPr="001665F4">
        <w:rPr>
          <w:i/>
        </w:rPr>
        <w:t>, respectively.</w:t>
      </w:r>
    </w:p>
    <w:p w14:paraId="168E1E91" w14:textId="36B47B9C" w:rsidR="00CF3FB4" w:rsidRDefault="00CF3FB4" w:rsidP="00CF3FB4">
      <w:pPr>
        <w:pStyle w:val="maintext"/>
        <w:spacing w:after="120"/>
        <w:ind w:firstLineChars="0" w:firstLine="0"/>
        <w:rPr>
          <w:rFonts w:cs="Times New Roman"/>
          <w:i/>
          <w:iCs/>
          <w:lang w:val="en-US"/>
        </w:rPr>
      </w:pPr>
      <w:bookmarkStart w:id="6" w:name="_GoBack"/>
      <w:bookmarkEnd w:id="6"/>
      <w:r>
        <w:rPr>
          <w:rFonts w:cs="Times New Roman"/>
          <w:b/>
          <w:i/>
          <w:iCs/>
          <w:lang w:val="en-US"/>
        </w:rPr>
        <w:t>Proposal 1</w:t>
      </w:r>
      <w:r w:rsidRPr="005E12A0">
        <w:rPr>
          <w:rFonts w:cs="Times New Roman"/>
          <w:i/>
          <w:iCs/>
          <w:lang w:val="en-US"/>
        </w:rPr>
        <w:t>:</w:t>
      </w:r>
      <w:r>
        <w:rPr>
          <w:rFonts w:cs="Times New Roman"/>
          <w:i/>
          <w:iCs/>
          <w:lang w:val="en-US"/>
        </w:rPr>
        <w:t xml:space="preserve"> For rank 3-4 extension,</w:t>
      </w:r>
    </w:p>
    <w:p w14:paraId="65376203" w14:textId="555EF889" w:rsidR="00CF3FB4" w:rsidRPr="0067154F" w:rsidRDefault="00CF3FB4" w:rsidP="00CF3FB4">
      <w:pPr>
        <w:pStyle w:val="maintext"/>
        <w:numPr>
          <w:ilvl w:val="0"/>
          <w:numId w:val="6"/>
        </w:numPr>
        <w:spacing w:after="120"/>
        <w:ind w:firstLineChars="0"/>
        <w:rPr>
          <w:rFonts w:cs="Times New Roman"/>
          <w:i/>
          <w:iCs/>
          <w:lang w:val="en-US"/>
        </w:rPr>
      </w:pPr>
      <w:r w:rsidRPr="0067154F">
        <w:rPr>
          <w:rFonts w:cs="Times New Roman"/>
          <w:i/>
          <w:iCs/>
          <w:lang w:val="en-US"/>
        </w:rPr>
        <w:t>Support Alt3C</w:t>
      </w:r>
      <w:r>
        <w:rPr>
          <w:rFonts w:cs="Times New Roman"/>
          <w:i/>
          <w:iCs/>
          <w:lang w:val="en-US"/>
        </w:rPr>
        <w:t>,</w:t>
      </w:r>
      <w:r w:rsidRPr="0067154F">
        <w:rPr>
          <w:rFonts w:cs="Times New Roman"/>
          <w:i/>
          <w:iCs/>
          <w:lang w:val="en-US"/>
        </w:rPr>
        <w:t xml:space="preserve"> where</w:t>
      </w:r>
      <w:r>
        <w:rPr>
          <w:rFonts w:cs="Times New Roman"/>
          <w:i/>
          <w:iCs/>
          <w:lang w:val="en-US"/>
        </w:rPr>
        <w:t xml:space="preserve"> </w:t>
      </w:r>
      <m:oMath>
        <m:sSub>
          <m:sSubPr>
            <m:ctrlPr>
              <w:rPr>
                <w:rFonts w:ascii="Cambria Math" w:hAnsi="Cambria Math" w:cs="Times New Roman"/>
                <w:i/>
                <w:iCs/>
                <w:lang w:val="en-US"/>
              </w:rPr>
            </m:ctrlPr>
          </m:sSubPr>
          <m:e>
            <m:r>
              <w:rPr>
                <w:rFonts w:ascii="Cambria Math" w:hAnsi="Cambria Math" w:cs="Times New Roman"/>
                <w:lang w:val="en-US"/>
              </w:rPr>
              <m:t>v</m:t>
            </m:r>
          </m:e>
          <m:sub>
            <m:r>
              <w:rPr>
                <w:rFonts w:ascii="Cambria Math" w:hAnsi="Cambria Math" w:cs="Times New Roman"/>
                <w:lang w:val="en-US"/>
              </w:rPr>
              <m:t>0</m:t>
            </m:r>
          </m:sub>
        </m:sSub>
      </m:oMath>
      <w:r w:rsidRPr="0067154F">
        <w:rPr>
          <w:rFonts w:cs="Times New Roman"/>
          <w:i/>
          <w:iCs/>
          <w:lang w:val="en-US"/>
        </w:rPr>
        <w:t xml:space="preserve"> is </w:t>
      </w:r>
      <w:r w:rsidR="009A1515">
        <w:rPr>
          <w:rFonts w:cs="Times New Roman"/>
          <w:i/>
          <w:iCs/>
          <w:lang w:val="en-US"/>
        </w:rPr>
        <w:t xml:space="preserve">higher-layer </w:t>
      </w:r>
      <w:r w:rsidRPr="0067154F">
        <w:rPr>
          <w:rFonts w:cs="Times New Roman"/>
          <w:i/>
          <w:iCs/>
          <w:lang w:val="en-US"/>
        </w:rPr>
        <w:t xml:space="preserve">configurable from </w:t>
      </w:r>
      <m:oMath>
        <m:d>
          <m:dPr>
            <m:begChr m:val="{"/>
            <m:endChr m:val="}"/>
            <m:ctrlPr>
              <w:rPr>
                <w:rFonts w:ascii="Cambria Math" w:hAnsi="Cambria Math" w:cs="Times New Roman"/>
                <w:i/>
                <w:iCs/>
                <w:lang w:val="en-US"/>
              </w:rPr>
            </m:ctrlPr>
          </m:dPr>
          <m:e>
            <m:f>
              <m:fPr>
                <m:ctrlPr>
                  <w:rPr>
                    <w:rFonts w:ascii="Cambria Math" w:hAnsi="Cambria Math" w:cs="Times New Roman"/>
                    <w:i/>
                    <w:iCs/>
                    <w:lang w:val="en-US"/>
                  </w:rPr>
                </m:ctrlPr>
              </m:fPr>
              <m:num>
                <m:r>
                  <w:rPr>
                    <w:rFonts w:ascii="Cambria Math" w:hAnsi="Cambria Math" w:cs="Times New Roman"/>
                    <w:lang w:val="en-US"/>
                  </w:rPr>
                  <m:t>1</m:t>
                </m:r>
              </m:num>
              <m:den>
                <m:r>
                  <w:rPr>
                    <w:rFonts w:ascii="Cambria Math" w:hAnsi="Cambria Math" w:cs="Times New Roman"/>
                    <w:lang w:val="en-US"/>
                  </w:rPr>
                  <m:t>4</m:t>
                </m:r>
              </m:den>
            </m:f>
            <m:r>
              <w:rPr>
                <w:rFonts w:ascii="Cambria Math" w:hAnsi="Cambria Math" w:cs="Times New Roman"/>
                <w:lang w:val="en-US"/>
              </w:rPr>
              <m:t>,</m:t>
            </m:r>
            <m:f>
              <m:fPr>
                <m:ctrlPr>
                  <w:rPr>
                    <w:rFonts w:ascii="Cambria Math" w:hAnsi="Cambria Math" w:cs="Times New Roman"/>
                    <w:i/>
                    <w:iCs/>
                    <w:lang w:val="en-US"/>
                  </w:rPr>
                </m:ctrlPr>
              </m:fPr>
              <m:num>
                <m:r>
                  <w:rPr>
                    <w:rFonts w:ascii="Cambria Math" w:hAnsi="Cambria Math" w:cs="Times New Roman"/>
                    <w:lang w:val="en-US"/>
                  </w:rPr>
                  <m:t>1</m:t>
                </m:r>
              </m:num>
              <m:den>
                <m:r>
                  <w:rPr>
                    <w:rFonts w:ascii="Cambria Math" w:hAnsi="Cambria Math" w:cs="Times New Roman"/>
                    <w:lang w:val="en-US"/>
                  </w:rPr>
                  <m:t>8</m:t>
                </m:r>
              </m:den>
            </m:f>
          </m:e>
        </m:d>
      </m:oMath>
    </w:p>
    <w:p w14:paraId="18B7F5EB" w14:textId="77777777" w:rsidR="00CF3FB4" w:rsidRPr="0067154F" w:rsidRDefault="00CF3FB4" w:rsidP="00CF3FB4">
      <w:pPr>
        <w:pStyle w:val="maintext"/>
        <w:numPr>
          <w:ilvl w:val="0"/>
          <w:numId w:val="6"/>
        </w:numPr>
        <w:spacing w:after="120"/>
        <w:ind w:firstLineChars="0"/>
        <w:rPr>
          <w:rFonts w:cs="Times New Roman"/>
          <w:i/>
          <w:iCs/>
          <w:lang w:val="en-US"/>
        </w:rPr>
      </w:pPr>
      <w:r w:rsidRPr="0067154F">
        <w:rPr>
          <w:rFonts w:cs="Times New Roman"/>
          <w:i/>
          <w:iCs/>
          <w:lang w:val="en-US"/>
        </w:rPr>
        <w:t xml:space="preserve">Support Alt1, i.e., </w:t>
      </w:r>
      <w:r w:rsidRPr="0067154F">
        <w:rPr>
          <w:i/>
          <w:lang w:val="en-US"/>
        </w:rPr>
        <w:t>K</w:t>
      </w:r>
      <w:r w:rsidRPr="0067154F">
        <w:rPr>
          <w:i/>
          <w:vertAlign w:val="subscript"/>
          <w:lang w:val="en-US"/>
        </w:rPr>
        <w:t>NZ,i</w:t>
      </w:r>
      <w:r w:rsidRPr="0067154F">
        <w:rPr>
          <w:rFonts w:cs="Times"/>
        </w:rPr>
        <w:t>≤</w:t>
      </w:r>
      <w:r w:rsidRPr="0067154F">
        <w:rPr>
          <w:i/>
        </w:rPr>
        <w:t>K</w:t>
      </w:r>
      <w:r w:rsidRPr="0067154F">
        <w:rPr>
          <w:i/>
          <w:vertAlign w:val="subscript"/>
        </w:rPr>
        <w:t>0</w:t>
      </w:r>
      <w:r w:rsidRPr="0067154F">
        <w:t xml:space="preserve"> as long as </w:t>
      </w:r>
      <w:r w:rsidRPr="0067154F">
        <w:rPr>
          <w:lang w:val="en-US"/>
        </w:rPr>
        <w:fldChar w:fldCharType="begin"/>
      </w:r>
      <w:r w:rsidRPr="0067154F">
        <w:rPr>
          <w:lang w:val="en-US"/>
        </w:rPr>
        <w:instrText xml:space="preserve"> QUOTE </w:instrText>
      </w:r>
      <m:oMath>
        <m:nary>
          <m:naryPr>
            <m:chr m:val="∑"/>
            <m:limLoc m:val="undOvr"/>
            <m:ctrlPr>
              <w:rPr>
                <w:rFonts w:ascii="Cambria Math" w:hAnsi="Cambria Math"/>
                <w:i/>
              </w:rPr>
            </m:ctrlPr>
          </m:naryPr>
          <m:sub>
            <m:r>
              <m:rPr>
                <m:sty m:val="p"/>
              </m:rPr>
              <w:rPr>
                <w:rFonts w:ascii="Cambria Math" w:hAnsi="Cambria Math"/>
              </w:rPr>
              <m:t>i=0</m:t>
            </m:r>
          </m:sub>
          <m:sup>
            <m:r>
              <m:rPr>
                <m:sty m:val="p"/>
              </m:rPr>
              <w:rPr>
                <w:rFonts w:ascii="Cambria Math" w:hAnsi="Cambria Math"/>
              </w:rPr>
              <m:t>RI-1</m:t>
            </m:r>
          </m:sup>
          <m:e>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NZ,i</m:t>
                </m:r>
              </m:sub>
            </m:sSub>
          </m:e>
        </m:nary>
        <m:r>
          <m:rPr>
            <m:sty m:val="p"/>
          </m:rPr>
          <w:rPr>
            <w:rFonts w:ascii="Cambria Math" w:hAnsi="Cambria Math"/>
          </w:rPr>
          <m:t>≤</m:t>
        </m:r>
        <m:sSub>
          <m:sSubPr>
            <m:ctrlPr>
              <w:rPr>
                <w:rFonts w:ascii="Cambria Math" w:hAnsi="Cambria Math"/>
                <w:i/>
              </w:rPr>
            </m:ctrlPr>
          </m:sSubPr>
          <m:e>
            <m:r>
              <m:rPr>
                <m:sty m:val="p"/>
              </m:rPr>
              <w:rPr>
                <w:rFonts w:ascii="Cambria Math" w:hAnsi="Cambria Math"/>
              </w:rPr>
              <m:t>2K</m:t>
            </m:r>
          </m:e>
          <m:sub>
            <m:r>
              <m:rPr>
                <m:sty m:val="p"/>
              </m:rPr>
              <w:rPr>
                <w:rFonts w:ascii="Cambria Math" w:hAnsi="Cambria Math"/>
              </w:rPr>
              <m:t>0</m:t>
            </m:r>
          </m:sub>
        </m:sSub>
      </m:oMath>
      <w:r w:rsidRPr="0067154F">
        <w:rPr>
          <w:lang w:val="en-US"/>
        </w:rPr>
        <w:instrText xml:space="preserve"> </w:instrText>
      </w:r>
      <w:r w:rsidRPr="0067154F">
        <w:rPr>
          <w:lang w:val="en-US"/>
        </w:rPr>
        <w:fldChar w:fldCharType="end"/>
      </w:r>
      <w:r w:rsidRPr="0067154F">
        <w:rPr>
          <w:position w:val="-14"/>
        </w:rPr>
        <w:object w:dxaOrig="1800" w:dyaOrig="400" w14:anchorId="2A1BFD39">
          <v:shape id="_x0000_i1055" type="#_x0000_t75" style="width:90pt;height:20pt" o:ole="">
            <v:imagedata r:id="rId9" o:title=""/>
          </v:shape>
          <o:OLEObject Type="Embed" ProgID="Equation.DSMT4" ShapeID="_x0000_i1055" DrawAspect="Content" ObjectID="_1619208095" r:id="rId70"/>
        </w:object>
      </w:r>
    </w:p>
    <w:p w14:paraId="6461F044" w14:textId="77777777" w:rsidR="00CF3FB4" w:rsidRPr="0067154F" w:rsidRDefault="009643A1" w:rsidP="00CF3FB4">
      <w:pPr>
        <w:pStyle w:val="maintext"/>
        <w:numPr>
          <w:ilvl w:val="1"/>
          <w:numId w:val="6"/>
        </w:numPr>
        <w:spacing w:after="120"/>
        <w:ind w:firstLineChars="0"/>
        <w:rPr>
          <w:rFonts w:cs="Times New Roman"/>
          <w:i/>
          <w:iCs/>
          <w:lang w:val="en-US"/>
        </w:rPr>
      </w:pPr>
      <m:oMath>
        <m:sSub>
          <m:sSubPr>
            <m:ctrlPr>
              <w:rPr>
                <w:rFonts w:ascii="Cambria Math" w:hAnsi="Cambria Math" w:cs="Times New Roman"/>
                <w:i/>
                <w:iCs/>
                <w:lang w:val="en-US"/>
              </w:rPr>
            </m:ctrlPr>
          </m:sSubPr>
          <m:e>
            <m:r>
              <w:rPr>
                <w:rFonts w:ascii="Cambria Math" w:hAnsi="Cambria Math" w:cs="Times New Roman"/>
                <w:lang w:val="en-US"/>
              </w:rPr>
              <m:t>K</m:t>
            </m:r>
          </m:e>
          <m:sub>
            <m:r>
              <w:rPr>
                <w:rFonts w:ascii="Cambria Math" w:hAnsi="Cambria Math" w:cs="Times New Roman"/>
                <w:lang w:val="en-US"/>
              </w:rPr>
              <m:t>NZ,i</m:t>
            </m:r>
          </m:sub>
        </m:sSub>
        <m:r>
          <w:rPr>
            <w:rFonts w:ascii="Cambria Math" w:hAnsi="Cambria Math" w:cs="Times New Roman"/>
            <w:lang w:val="en-US"/>
          </w:rPr>
          <m:t>=</m:t>
        </m:r>
        <m:d>
          <m:dPr>
            <m:begChr m:val="⌈"/>
            <m:endChr m:val="⌉"/>
            <m:ctrlPr>
              <w:rPr>
                <w:rFonts w:ascii="Cambria Math" w:hAnsi="Cambria Math" w:cs="Times New Roman"/>
                <w:i/>
                <w:iCs/>
                <w:lang w:val="en-US"/>
              </w:rPr>
            </m:ctrlPr>
          </m:dPr>
          <m:e>
            <m:sSub>
              <m:sSubPr>
                <m:ctrlPr>
                  <w:rPr>
                    <w:rFonts w:ascii="Cambria Math" w:hAnsi="Cambria Math" w:cs="Times New Roman"/>
                    <w:i/>
                    <w:iCs/>
                    <w:lang w:val="en-US"/>
                  </w:rPr>
                </m:ctrlPr>
              </m:sSubPr>
              <m:e>
                <m:r>
                  <w:rPr>
                    <w:rFonts w:ascii="Cambria Math" w:hAnsi="Cambria Math" w:cs="Times New Roman"/>
                    <w:lang w:val="en-US"/>
                  </w:rPr>
                  <m:t>β</m:t>
                </m:r>
              </m:e>
              <m:sub>
                <m:r>
                  <w:rPr>
                    <w:rFonts w:ascii="Cambria Math" w:hAnsi="Cambria Math" w:cs="Times New Roman"/>
                    <w:lang w:val="en-US"/>
                  </w:rPr>
                  <m:t>eff</m:t>
                </m:r>
              </m:sub>
            </m:sSub>
            <m:r>
              <w:rPr>
                <w:rFonts w:ascii="Cambria Math" w:hAnsi="Cambria Math" w:cs="Times New Roman"/>
                <w:lang w:val="en-US"/>
              </w:rPr>
              <m:t>×2L</m:t>
            </m:r>
            <m:sSub>
              <m:sSubPr>
                <m:ctrlPr>
                  <w:rPr>
                    <w:rFonts w:ascii="Cambria Math" w:hAnsi="Cambria Math" w:cs="Times New Roman"/>
                    <w:i/>
                    <w:iCs/>
                    <w:lang w:val="en-US"/>
                  </w:rPr>
                </m:ctrlPr>
              </m:sSubPr>
              <m:e>
                <m:r>
                  <w:rPr>
                    <w:rFonts w:ascii="Cambria Math" w:hAnsi="Cambria Math" w:cs="Times New Roman"/>
                    <w:lang w:val="en-US"/>
                  </w:rPr>
                  <m:t>M</m:t>
                </m:r>
              </m:e>
              <m:sub>
                <m:r>
                  <w:rPr>
                    <w:rFonts w:ascii="Cambria Math" w:hAnsi="Cambria Math" w:cs="Times New Roman"/>
                    <w:lang w:val="en-US"/>
                  </w:rPr>
                  <m:t>i</m:t>
                </m:r>
              </m:sub>
            </m:sSub>
          </m:e>
        </m:d>
      </m:oMath>
      <w:r w:rsidR="00CF3FB4">
        <w:rPr>
          <w:rFonts w:cs="Times New Roman"/>
          <w:i/>
          <w:iCs/>
          <w:lang w:val="en-US"/>
        </w:rPr>
        <w:t xml:space="preserve"> </w:t>
      </w:r>
      <w:proofErr w:type="gramStart"/>
      <w:r w:rsidR="00CF3FB4">
        <w:rPr>
          <w:rFonts w:cs="Times New Roman"/>
          <w:i/>
          <w:iCs/>
          <w:lang w:val="en-US"/>
        </w:rPr>
        <w:t>where</w:t>
      </w:r>
      <w:proofErr w:type="gramEnd"/>
      <w:r w:rsidR="00CF3FB4">
        <w:rPr>
          <w:rFonts w:cs="Times New Roman"/>
          <w:i/>
          <w:iCs/>
          <w:lang w:val="en-US"/>
        </w:rPr>
        <w:t xml:space="preserve"> </w:t>
      </w:r>
      <m:oMath>
        <m:sSub>
          <m:sSubPr>
            <m:ctrlPr>
              <w:rPr>
                <w:rFonts w:ascii="Cambria Math" w:hAnsi="Cambria Math" w:cs="Times New Roman"/>
                <w:i/>
                <w:iCs/>
                <w:lang w:val="en-US"/>
              </w:rPr>
            </m:ctrlPr>
          </m:sSubPr>
          <m:e>
            <m:r>
              <w:rPr>
                <w:rFonts w:ascii="Cambria Math" w:hAnsi="Cambria Math" w:cs="Times New Roman"/>
                <w:lang w:val="en-US"/>
              </w:rPr>
              <m:t>β</m:t>
            </m:r>
          </m:e>
          <m:sub>
            <m:r>
              <w:rPr>
                <w:rFonts w:ascii="Cambria Math" w:hAnsi="Cambria Math" w:cs="Times New Roman"/>
                <w:lang w:val="en-US"/>
              </w:rPr>
              <m:t>eff</m:t>
            </m:r>
          </m:sub>
        </m:sSub>
      </m:oMath>
      <w:r w:rsidR="00CF3FB4">
        <w:rPr>
          <w:rFonts w:cs="Times New Roman"/>
          <w:i/>
          <w:iCs/>
          <w:lang w:val="en-US"/>
        </w:rPr>
        <w:t xml:space="preserve"> is fixed and satisfies </w:t>
      </w:r>
      <w:r w:rsidR="00CF3FB4" w:rsidRPr="0067154F">
        <w:rPr>
          <w:position w:val="-14"/>
        </w:rPr>
        <w:object w:dxaOrig="1800" w:dyaOrig="400" w14:anchorId="0ECE2C82">
          <v:shape id="_x0000_i1056" type="#_x0000_t75" style="width:90pt;height:20pt" o:ole="">
            <v:imagedata r:id="rId9" o:title=""/>
          </v:shape>
          <o:OLEObject Type="Embed" ProgID="Equation.DSMT4" ShapeID="_x0000_i1056" DrawAspect="Content" ObjectID="_1619208096" r:id="rId71"/>
        </w:object>
      </w:r>
      <w:r w:rsidR="00CF3FB4">
        <w:t>.</w:t>
      </w:r>
    </w:p>
    <w:p w14:paraId="695F741D" w14:textId="77777777" w:rsidR="00CF3FB4" w:rsidRPr="00CF3FB4" w:rsidRDefault="00CF3FB4" w:rsidP="00CF3FB4">
      <w:pPr>
        <w:rPr>
          <w:i/>
        </w:rPr>
      </w:pPr>
      <w:r w:rsidRPr="00CF3FB4">
        <w:rPr>
          <w:b/>
          <w:i/>
        </w:rPr>
        <w:t>Proposal 2</w:t>
      </w:r>
      <w:r w:rsidRPr="00CF3FB4">
        <w:rPr>
          <w:i/>
        </w:rPr>
        <w:t>: support Alt1.1, i.e., RI + # NZC summed across layers where # NZC = {1, 2, …, 2K</w:t>
      </w:r>
      <w:r w:rsidRPr="00CF3FB4">
        <w:rPr>
          <w:i/>
          <w:vertAlign w:val="subscript"/>
        </w:rPr>
        <w:t>0</w:t>
      </w:r>
      <w:r w:rsidRPr="00CF3FB4">
        <w:rPr>
          <w:i/>
        </w:rPr>
        <w:t xml:space="preserve">}.    </w:t>
      </w:r>
    </w:p>
    <w:p w14:paraId="6CB1B515" w14:textId="77777777" w:rsidR="00CF3FB4" w:rsidRPr="00CF3FB4" w:rsidRDefault="00CF3FB4" w:rsidP="00CF3FB4">
      <w:pPr>
        <w:rPr>
          <w:i/>
        </w:rPr>
      </w:pPr>
      <w:r w:rsidRPr="00CF3FB4">
        <w:rPr>
          <w:b/>
          <w:i/>
        </w:rPr>
        <w:t>Proposal 3</w:t>
      </w:r>
      <w:r w:rsidRPr="00CF3FB4">
        <w:rPr>
          <w:i/>
        </w:rPr>
        <w:t>: Support 2.1 for bitmap design for RI=3-4, i.e.,</w:t>
      </w:r>
      <m:oMath>
        <m:r>
          <w:rPr>
            <w:rFonts w:ascii="Cambria Math" w:hAnsi="Cambria Math"/>
          </w:rPr>
          <m:t>2L</m:t>
        </m:r>
        <m:sSub>
          <m:sSubPr>
            <m:ctrlPr>
              <w:rPr>
                <w:rFonts w:ascii="Cambria Math" w:hAnsi="Cambria Math"/>
                <w:i/>
              </w:rPr>
            </m:ctrlPr>
          </m:sSubPr>
          <m:e>
            <m:r>
              <w:rPr>
                <w:rFonts w:ascii="Cambria Math" w:hAnsi="Cambria Math"/>
              </w:rPr>
              <m:t>M</m:t>
            </m:r>
          </m:e>
          <m:sub>
            <m:r>
              <w:rPr>
                <w:rFonts w:ascii="Cambria Math" w:hAnsi="Cambria Math"/>
              </w:rPr>
              <m:t>i</m:t>
            </m:r>
          </m:sub>
        </m:sSub>
      </m:oMath>
      <w:r w:rsidRPr="00CF3FB4">
        <w:rPr>
          <w:i/>
        </w:rPr>
        <w:t xml:space="preserve"> bits per layer, </w:t>
      </w:r>
      <m:oMath>
        <m:r>
          <w:rPr>
            <w:rFonts w:ascii="Cambria Math" w:hAnsi="Cambria Math"/>
          </w:rPr>
          <m:t>i=0,1,…,(RI-1)</m:t>
        </m:r>
      </m:oMath>
      <w:r w:rsidRPr="00CF3FB4">
        <w:rPr>
          <w:i/>
        </w:rPr>
        <w:t xml:space="preserve">. </w:t>
      </w:r>
    </w:p>
    <w:p w14:paraId="799A3A82" w14:textId="77777777" w:rsidR="00CF3FB4" w:rsidRPr="00A7293C" w:rsidRDefault="00CF3FB4" w:rsidP="00CF3FB4">
      <w:pPr>
        <w:rPr>
          <w:i/>
        </w:rPr>
      </w:pPr>
      <w:r w:rsidRPr="00A7293C">
        <w:rPr>
          <w:b/>
          <w:i/>
        </w:rPr>
        <w:t xml:space="preserve">Proposal </w:t>
      </w:r>
      <w:r>
        <w:rPr>
          <w:b/>
          <w:i/>
        </w:rPr>
        <w:t>4</w:t>
      </w:r>
      <w:r w:rsidRPr="00A7293C">
        <w:rPr>
          <w:i/>
        </w:rPr>
        <w:t xml:space="preserve">: support Alt3.3, i.e., Per-layer SCI, where </w:t>
      </w:r>
      <m:oMath>
        <m:sSub>
          <m:sSubPr>
            <m:ctrlPr>
              <w:rPr>
                <w:rFonts w:ascii="Cambria Math" w:hAnsi="Cambria Math"/>
                <w:i/>
              </w:rPr>
            </m:ctrlPr>
          </m:sSubPr>
          <m:e>
            <m:r>
              <w:rPr>
                <w:rFonts w:ascii="Cambria Math" w:hAnsi="Cambria Math"/>
              </w:rPr>
              <m:t>SCI</m:t>
            </m:r>
          </m:e>
          <m:sub>
            <m:r>
              <w:rPr>
                <w:rFonts w:ascii="Cambria Math" w:hAnsi="Cambria Math"/>
              </w:rPr>
              <m:t>i</m:t>
            </m:r>
          </m:sub>
        </m:sSub>
      </m:oMath>
      <w:r w:rsidRPr="00A7293C">
        <w:rPr>
          <w:i/>
        </w:rPr>
        <w:t xml:space="preserve"> is a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sSub>
                  <m:sSubPr>
                    <m:ctrlPr>
                      <w:rPr>
                        <w:rFonts w:ascii="Cambria Math" w:hAnsi="Cambria Math"/>
                        <w:i/>
                      </w:rPr>
                    </m:ctrlPr>
                  </m:sSubPr>
                  <m:e>
                    <m:r>
                      <w:rPr>
                        <w:rFonts w:ascii="Cambria Math" w:hAnsi="Cambria Math"/>
                      </w:rPr>
                      <m:t>K</m:t>
                    </m:r>
                  </m:e>
                  <m:sub>
                    <m:r>
                      <w:rPr>
                        <w:rFonts w:ascii="Cambria Math" w:hAnsi="Cambria Math"/>
                      </w:rPr>
                      <m:t>0</m:t>
                    </m:r>
                  </m:sub>
                </m:sSub>
              </m:e>
            </m:func>
          </m:e>
        </m:d>
      </m:oMath>
      <w:r>
        <w:rPr>
          <w:i/>
        </w:rPr>
        <w:t>-bit</w:t>
      </w:r>
      <w:r w:rsidRPr="00A7293C">
        <w:rPr>
          <w:i/>
        </w:rPr>
        <w:t xml:space="preserve"> indicator</w:t>
      </w:r>
      <w:r>
        <w:rPr>
          <w:i/>
        </w:rPr>
        <w:t xml:space="preserve">, </w:t>
      </w:r>
      <m:oMath>
        <m:r>
          <w:rPr>
            <w:rFonts w:ascii="Cambria Math" w:hAnsi="Cambria Math"/>
          </w:rPr>
          <m:t>i=0,1,…,(RI-1)</m:t>
        </m:r>
      </m:oMath>
    </w:p>
    <w:p w14:paraId="51BEAB89" w14:textId="77777777" w:rsidR="00121D6A" w:rsidRDefault="00121D6A" w:rsidP="00121D6A">
      <w:pPr>
        <w:pStyle w:val="maintext"/>
        <w:spacing w:after="120"/>
        <w:ind w:firstLineChars="0" w:firstLine="0"/>
        <w:rPr>
          <w:i/>
          <w:iCs/>
          <w:lang w:val="en-US"/>
        </w:rPr>
      </w:pPr>
      <w:r>
        <w:rPr>
          <w:rFonts w:cs="Times New Roman"/>
          <w:b/>
          <w:i/>
          <w:iCs/>
          <w:lang w:val="en-US"/>
        </w:rPr>
        <w:t>Proposal 5</w:t>
      </w:r>
      <w:r w:rsidRPr="005E12A0">
        <w:rPr>
          <w:rFonts w:cs="Times New Roman"/>
          <w:i/>
          <w:iCs/>
          <w:lang w:val="en-US"/>
        </w:rPr>
        <w:t>:</w:t>
      </w:r>
      <w:r>
        <w:rPr>
          <w:rFonts w:cs="Times New Roman"/>
          <w:i/>
          <w:iCs/>
          <w:lang w:val="en-US"/>
        </w:rPr>
        <w:t xml:space="preserve"> </w:t>
      </w:r>
      <w:r>
        <w:rPr>
          <w:i/>
          <w:iCs/>
          <w:lang w:val="en-US"/>
        </w:rPr>
        <w:t>For FD basis subset indicator, support two-step selection with the following</w:t>
      </w:r>
    </w:p>
    <w:p w14:paraId="1AC78841" w14:textId="77777777" w:rsidR="00121D6A" w:rsidRPr="001A330F" w:rsidRDefault="00121D6A" w:rsidP="00121D6A">
      <w:pPr>
        <w:pStyle w:val="maintext"/>
        <w:numPr>
          <w:ilvl w:val="0"/>
          <w:numId w:val="43"/>
        </w:numPr>
        <w:spacing w:after="120"/>
        <w:ind w:firstLineChars="0"/>
        <w:rPr>
          <w:i/>
          <w:iCs/>
          <w:lang w:val="en-US"/>
        </w:rPr>
      </w:pPr>
      <w:r>
        <w:rPr>
          <w:i/>
        </w:rPr>
        <w:t>2</w:t>
      </w:r>
      <w:r w:rsidRPr="001A330F">
        <w:rPr>
          <w:i/>
          <w:vertAlign w:val="superscript"/>
        </w:rPr>
        <w:t>nd</w:t>
      </w:r>
      <w:r>
        <w:rPr>
          <w:i/>
        </w:rPr>
        <w:t xml:space="preserve"> step: a</w:t>
      </w:r>
      <w:r w:rsidRPr="00944883">
        <w:rPr>
          <w:i/>
        </w:rPr>
        <w:t xml:space="preserve">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d>
                  <m:dPr>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e>
                      </m:mr>
                      <m:mr>
                        <m:e>
                          <m:sSub>
                            <m:sSubPr>
                              <m:ctrlPr>
                                <w:rPr>
                                  <w:rFonts w:ascii="Cambria Math" w:hAnsi="Cambria Math"/>
                                  <w:i/>
                                </w:rPr>
                              </m:ctrlPr>
                            </m:sSubPr>
                            <m:e>
                              <m:r>
                                <w:rPr>
                                  <w:rFonts w:ascii="Cambria Math" w:hAnsi="Cambria Math"/>
                                </w:rPr>
                                <m:t>M</m:t>
                              </m:r>
                            </m:e>
                            <m:sub>
                              <m:r>
                                <w:rPr>
                                  <w:rFonts w:ascii="Cambria Math" w:hAnsi="Cambria Math"/>
                                </w:rPr>
                                <m:t>i</m:t>
                              </m:r>
                            </m:sub>
                          </m:sSub>
                        </m:e>
                      </m:mr>
                    </m:m>
                  </m:e>
                </m:d>
              </m:e>
            </m:func>
          </m:e>
        </m:d>
      </m:oMath>
      <w:r w:rsidRPr="001A330F">
        <w:rPr>
          <w:i/>
        </w:rPr>
        <w:t xml:space="preserve">-bit combinatorial indicator </w:t>
      </w:r>
      <w:r>
        <w:rPr>
          <w:i/>
        </w:rPr>
        <w:t>is used to indicate FD basis for each layer</w:t>
      </w:r>
    </w:p>
    <w:p w14:paraId="73C2E526" w14:textId="77777777" w:rsidR="00121D6A" w:rsidRPr="001A330F" w:rsidRDefault="00121D6A" w:rsidP="00121D6A">
      <w:pPr>
        <w:pStyle w:val="maintext"/>
        <w:numPr>
          <w:ilvl w:val="0"/>
          <w:numId w:val="43"/>
        </w:numPr>
        <w:spacing w:after="120"/>
        <w:ind w:firstLineChars="0"/>
        <w:rPr>
          <w:i/>
          <w:iCs/>
          <w:lang w:val="en-US"/>
        </w:rPr>
      </w:pPr>
      <m:oMath>
        <m:sSub>
          <m:sSubPr>
            <m:ctrlPr>
              <w:rPr>
                <w:rFonts w:ascii="Cambria Math" w:hAnsi="Cambria Math"/>
                <w:i/>
                <w:iCs/>
              </w:rPr>
            </m:ctrlPr>
          </m:sSubPr>
          <m:e>
            <m:r>
              <w:rPr>
                <w:rFonts w:ascii="Cambria Math" w:hAnsi="Cambria Math"/>
              </w:rPr>
              <m:t>N</m:t>
            </m:r>
          </m:e>
          <m:sub>
            <m:r>
              <w:rPr>
                <w:rFonts w:ascii="Cambria Math" w:hAnsi="Cambria Math"/>
              </w:rPr>
              <m:t>3</m:t>
            </m:r>
          </m:sub>
        </m:sSub>
        <m:r>
          <w:rPr>
            <w:rFonts w:ascii="Cambria Math" w:hAnsi="Cambria Math"/>
          </w:rPr>
          <m:t>'</m:t>
        </m:r>
      </m:oMath>
      <w:r w:rsidRPr="001A330F">
        <w:rPr>
          <w:i/>
        </w:rPr>
        <w:t xml:space="preserve"> setting mechanism</w:t>
      </w:r>
      <w:r>
        <w:rPr>
          <w:i/>
        </w:rPr>
        <w:t xml:space="preserve">: fixed with </w:t>
      </w:r>
      <m:oMath>
        <m:sSubSup>
          <m:sSubSupPr>
            <m:ctrlPr>
              <w:rPr>
                <w:rFonts w:ascii="Cambria Math" w:hAnsi="Cambria Math"/>
                <w:i/>
              </w:rPr>
            </m:ctrlPr>
          </m:sSubSupPr>
          <m:e>
            <m:r>
              <w:rPr>
                <w:rFonts w:ascii="Cambria Math" w:hAnsi="Cambria Math"/>
              </w:rPr>
              <m:t>N</m:t>
            </m:r>
          </m:e>
          <m:sub>
            <m:r>
              <w:rPr>
                <w:rFonts w:ascii="Cambria Math" w:hAnsi="Cambria Math"/>
              </w:rPr>
              <m:t>3</m:t>
            </m:r>
          </m:sub>
          <m:sup>
            <m:r>
              <w:rPr>
                <w:rFonts w:ascii="Cambria Math" w:hAnsi="Cambria Math"/>
              </w:rPr>
              <m:t>'</m:t>
            </m:r>
          </m:sup>
        </m:sSubSup>
        <m:r>
          <w:rPr>
            <w:rFonts w:ascii="Cambria Math" w:hAnsi="Cambria Math"/>
          </w:rPr>
          <m:t>=</m:t>
        </m:r>
        <m:d>
          <m:dPr>
            <m:begChr m:val="⌈"/>
            <m:endChr m:val="⌉"/>
            <m:ctrlPr>
              <w:rPr>
                <w:rFonts w:ascii="Cambria Math" w:hAnsi="Cambria Math"/>
                <w:i/>
              </w:rPr>
            </m:ctrlPr>
          </m:dPr>
          <m:e>
            <m:r>
              <w:rPr>
                <w:rFonts w:ascii="Cambria Math" w:hAnsi="Cambria Math"/>
              </w:rPr>
              <m:t>y×</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3</m:t>
                    </m:r>
                  </m:sub>
                </m:sSub>
              </m:num>
              <m:den>
                <m:r>
                  <w:rPr>
                    <w:rFonts w:ascii="Cambria Math" w:hAnsi="Cambria Math"/>
                  </w:rPr>
                  <m:t>R</m:t>
                </m:r>
              </m:den>
            </m:f>
          </m:e>
        </m:d>
      </m:oMath>
      <w:r>
        <w:t xml:space="preserve"> where </w:t>
      </w:r>
      <m:oMath>
        <m:r>
          <w:rPr>
            <w:rFonts w:ascii="Cambria Math" w:hAnsi="Cambria Math"/>
          </w:rPr>
          <m:t>p&lt;y</m:t>
        </m:r>
      </m:oMath>
      <w:r>
        <w:t xml:space="preserve">, e.g. </w:t>
      </w:r>
      <m:oMath>
        <m:r>
          <w:rPr>
            <w:rFonts w:ascii="Cambria Math" w:hAnsi="Cambria Math"/>
          </w:rPr>
          <m:t>y=</m:t>
        </m:r>
        <m:f>
          <m:fPr>
            <m:ctrlPr>
              <w:rPr>
                <w:rFonts w:ascii="Cambria Math" w:hAnsi="Cambria Math"/>
                <w:i/>
              </w:rPr>
            </m:ctrlPr>
          </m:fPr>
          <m:num>
            <m:r>
              <w:rPr>
                <w:rFonts w:ascii="Cambria Math" w:hAnsi="Cambria Math"/>
              </w:rPr>
              <m:t>3</m:t>
            </m:r>
          </m:num>
          <m:den>
            <m:r>
              <w:rPr>
                <w:rFonts w:ascii="Cambria Math" w:hAnsi="Cambria Math"/>
              </w:rPr>
              <m:t>4</m:t>
            </m:r>
          </m:den>
        </m:f>
      </m:oMath>
    </w:p>
    <w:p w14:paraId="16DDE435" w14:textId="77777777" w:rsidR="00121D6A" w:rsidRPr="001A330F" w:rsidRDefault="00121D6A" w:rsidP="00121D6A">
      <w:pPr>
        <w:pStyle w:val="maintext"/>
        <w:numPr>
          <w:ilvl w:val="0"/>
          <w:numId w:val="43"/>
        </w:numPr>
        <w:spacing w:after="120"/>
        <w:ind w:firstLineChars="0"/>
        <w:rPr>
          <w:i/>
          <w:iCs/>
          <w:lang w:val="en-US"/>
        </w:rPr>
      </w:pPr>
      <w:r>
        <w:rPr>
          <w:i/>
        </w:rPr>
        <w:t xml:space="preserve">For small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Pr>
          <w:i/>
        </w:rPr>
        <w:t xml:space="preserve"> values,</w:t>
      </w:r>
    </w:p>
    <w:p w14:paraId="59889367" w14:textId="77777777" w:rsidR="00121D6A" w:rsidRPr="001A330F" w:rsidRDefault="00121D6A" w:rsidP="00121D6A">
      <w:pPr>
        <w:pStyle w:val="maintext"/>
        <w:numPr>
          <w:ilvl w:val="1"/>
          <w:numId w:val="43"/>
        </w:numPr>
        <w:spacing w:after="120"/>
        <w:ind w:firstLineChars="0"/>
        <w:rPr>
          <w:i/>
          <w:iCs/>
          <w:lang w:val="en-US"/>
        </w:rPr>
      </w:pPr>
      <w:proofErr w:type="spellStart"/>
      <w:r>
        <w:rPr>
          <w:i/>
        </w:rPr>
        <w:t>InS</w:t>
      </w:r>
      <w:proofErr w:type="spellEnd"/>
      <w:r>
        <w:rPr>
          <w:i/>
        </w:rPr>
        <w:t xml:space="preserve"> is </w:t>
      </w:r>
      <w:r w:rsidRPr="001A330F">
        <w:rPr>
          <w:i/>
        </w:rPr>
        <w:t xml:space="preserve">selected freely from </w:t>
      </w:r>
      <m:oMath>
        <m:sSub>
          <m:sSubPr>
            <m:ctrlPr>
              <w:rPr>
                <w:rFonts w:ascii="Cambria Math" w:hAnsi="Cambria Math"/>
                <w:i/>
                <w:iCs/>
              </w:rPr>
            </m:ctrlPr>
          </m:sSubPr>
          <m:e>
            <m:r>
              <w:rPr>
                <w:rFonts w:ascii="Cambria Math" w:hAnsi="Cambria Math"/>
              </w:rPr>
              <m:t>N</m:t>
            </m:r>
          </m:e>
          <m:sub>
            <m:r>
              <w:rPr>
                <w:rFonts w:ascii="Cambria Math" w:hAnsi="Cambria Math"/>
              </w:rPr>
              <m:t>3</m:t>
            </m:r>
          </m:sub>
        </m:sSub>
      </m:oMath>
      <w:r w:rsidRPr="001A330F">
        <w:rPr>
          <w:i/>
        </w:rPr>
        <w:t> FD bases</w:t>
      </w:r>
    </w:p>
    <w:p w14:paraId="678BC190" w14:textId="77777777" w:rsidR="00121D6A" w:rsidRPr="001A330F" w:rsidRDefault="00121D6A" w:rsidP="00121D6A">
      <w:pPr>
        <w:pStyle w:val="maintext"/>
        <w:numPr>
          <w:ilvl w:val="1"/>
          <w:numId w:val="43"/>
        </w:numPr>
        <w:spacing w:after="120"/>
        <w:ind w:firstLineChars="0"/>
        <w:rPr>
          <w:i/>
          <w:iCs/>
          <w:lang w:val="en-US"/>
        </w:rPr>
      </w:pPr>
      <w:r>
        <w:rPr>
          <w:i/>
          <w:iCs/>
        </w:rPr>
        <w:t xml:space="preserve">a </w:t>
      </w:r>
      <m:oMath>
        <m:d>
          <m:dPr>
            <m:begChr m:val="⌈"/>
            <m:endChr m:val="⌉"/>
            <m:ctrlPr>
              <w:rPr>
                <w:rFonts w:ascii="Cambria Math" w:hAnsi="Cambria Math"/>
                <w:i/>
                <w:iCs/>
              </w:rPr>
            </m:ctrlPr>
          </m:dPr>
          <m:e>
            <m:func>
              <m:funcPr>
                <m:ctrlPr>
                  <w:rPr>
                    <w:rFonts w:ascii="Cambria Math" w:hAnsi="Cambria Math"/>
                    <w:i/>
                    <w:iCs/>
                  </w:rPr>
                </m:ctrlPr>
              </m:funcPr>
              <m:fName>
                <m:sSub>
                  <m:sSubPr>
                    <m:ctrlPr>
                      <w:rPr>
                        <w:rFonts w:ascii="Cambria Math" w:hAnsi="Cambria Math"/>
                        <w:i/>
                        <w:iCs/>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N</m:t>
                              </m:r>
                            </m:e>
                            <m:sub>
                              <m:r>
                                <w:rPr>
                                  <w:rFonts w:ascii="Cambria Math" w:hAnsi="Cambria Math"/>
                                </w:rPr>
                                <m:t>3</m:t>
                              </m:r>
                            </m:sub>
                          </m:sSub>
                        </m:e>
                      </m:mr>
                      <m:mr>
                        <m:e>
                          <m:sSub>
                            <m:sSubPr>
                              <m:ctrlPr>
                                <w:rPr>
                                  <w:rFonts w:ascii="Cambria Math" w:hAnsi="Cambria Math"/>
                                  <w:i/>
                                  <w:iCs/>
                                </w:rPr>
                              </m:ctrlPr>
                            </m:sSubPr>
                            <m:e>
                              <m:r>
                                <w:rPr>
                                  <w:rFonts w:ascii="Cambria Math" w:hAnsi="Cambria Math"/>
                                </w:rPr>
                                <m:t>N</m:t>
                              </m:r>
                            </m:e>
                            <m:sub>
                              <m:r>
                                <w:rPr>
                                  <w:rFonts w:ascii="Cambria Math" w:hAnsi="Cambria Math"/>
                                </w:rPr>
                                <m:t>3</m:t>
                              </m:r>
                            </m:sub>
                          </m:sSub>
                          <m:r>
                            <w:rPr>
                              <w:rFonts w:ascii="Cambria Math" w:hAnsi="Cambria Math"/>
                            </w:rPr>
                            <m:t>'</m:t>
                          </m:r>
                        </m:e>
                      </m:mr>
                    </m:m>
                  </m:e>
                </m:d>
              </m:e>
            </m:func>
          </m:e>
        </m:d>
      </m:oMath>
      <w:r>
        <w:rPr>
          <w:i/>
          <w:iCs/>
        </w:rPr>
        <w:t xml:space="preserve">-bit </w:t>
      </w:r>
      <w:r w:rsidRPr="00637C93">
        <w:rPr>
          <w:i/>
        </w:rPr>
        <w:t xml:space="preserve">combinatorial indicator </w:t>
      </w:r>
      <w:r>
        <w:rPr>
          <w:i/>
        </w:rPr>
        <w:t xml:space="preserve">is used to indicate </w:t>
      </w:r>
      <w:proofErr w:type="spellStart"/>
      <w:r>
        <w:rPr>
          <w:i/>
        </w:rPr>
        <w:t>InS</w:t>
      </w:r>
      <w:proofErr w:type="spellEnd"/>
    </w:p>
    <w:p w14:paraId="778DA7C5" w14:textId="77777777" w:rsidR="00121D6A" w:rsidRPr="001A330F" w:rsidRDefault="00121D6A" w:rsidP="00121D6A">
      <w:pPr>
        <w:pStyle w:val="maintext"/>
        <w:numPr>
          <w:ilvl w:val="0"/>
          <w:numId w:val="43"/>
        </w:numPr>
        <w:spacing w:after="120"/>
        <w:ind w:firstLineChars="0"/>
        <w:rPr>
          <w:i/>
          <w:iCs/>
          <w:lang w:val="en-US"/>
        </w:rPr>
      </w:pPr>
      <w:r>
        <w:rPr>
          <w:i/>
        </w:rPr>
        <w:t xml:space="preserve">For large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Pr>
          <w:i/>
        </w:rPr>
        <w:t xml:space="preserve"> values,</w:t>
      </w:r>
    </w:p>
    <w:p w14:paraId="106A3771" w14:textId="77777777" w:rsidR="00121D6A" w:rsidRPr="00E24103" w:rsidRDefault="00121D6A" w:rsidP="00121D6A">
      <w:pPr>
        <w:pStyle w:val="maintext"/>
        <w:numPr>
          <w:ilvl w:val="1"/>
          <w:numId w:val="43"/>
        </w:numPr>
        <w:spacing w:after="120"/>
        <w:ind w:firstLineChars="0"/>
        <w:rPr>
          <w:i/>
          <w:iCs/>
          <w:lang w:val="en-US"/>
        </w:rPr>
      </w:pPr>
      <w:r w:rsidRPr="001A330F">
        <w:rPr>
          <w:i/>
          <w:iCs/>
        </w:rPr>
        <w:t xml:space="preserve">adjacent </w:t>
      </w:r>
      <w:proofErr w:type="spellStart"/>
      <w:r w:rsidRPr="001A330F">
        <w:rPr>
          <w:i/>
          <w:iCs/>
        </w:rPr>
        <w:t>InS</w:t>
      </w:r>
      <w:proofErr w:type="spellEnd"/>
      <w:r w:rsidRPr="001A330F">
        <w:rPr>
          <w:i/>
          <w:iCs/>
        </w:rPr>
        <w:t xml:space="preserve"> is supported </w:t>
      </w:r>
    </w:p>
    <w:p w14:paraId="55DD9BBA" w14:textId="77777777" w:rsidR="00121D6A" w:rsidRPr="00C06008" w:rsidRDefault="00121D6A" w:rsidP="00121D6A">
      <w:pPr>
        <w:pStyle w:val="maintext"/>
        <w:numPr>
          <w:ilvl w:val="1"/>
          <w:numId w:val="43"/>
        </w:numPr>
        <w:spacing w:after="120"/>
        <w:ind w:firstLineChars="0"/>
        <w:rPr>
          <w:i/>
          <w:iCs/>
          <w:lang w:val="en-US"/>
        </w:rPr>
      </w:pPr>
      <m:oMath>
        <m:sSub>
          <m:sSubPr>
            <m:ctrlPr>
              <w:rPr>
                <w:rFonts w:ascii="Cambria Math" w:hAnsi="Cambria Math"/>
                <w:i/>
                <w:iCs/>
              </w:rPr>
            </m:ctrlPr>
          </m:sSubPr>
          <m:e>
            <m:r>
              <w:rPr>
                <w:rFonts w:ascii="Cambria Math" w:hAnsi="Cambria Math"/>
              </w:rPr>
              <m:t>M</m:t>
            </m:r>
          </m:e>
          <m:sub>
            <m:r>
              <w:rPr>
                <w:rFonts w:ascii="Cambria Math" w:hAnsi="Cambria Math"/>
              </w:rPr>
              <m:t>initial</m:t>
            </m:r>
          </m:sub>
        </m:sSub>
      </m:oMath>
      <w:r w:rsidRPr="001A330F">
        <w:rPr>
          <w:i/>
          <w:iCs/>
        </w:rPr>
        <w:t xml:space="preserve"> </w:t>
      </w:r>
      <w:proofErr w:type="gramStart"/>
      <w:r w:rsidRPr="001A330F">
        <w:rPr>
          <w:i/>
          <w:iCs/>
        </w:rPr>
        <w:t>is</w:t>
      </w:r>
      <w:proofErr w:type="gramEnd"/>
      <w:r w:rsidRPr="001A330F">
        <w:rPr>
          <w:i/>
          <w:iCs/>
        </w:rPr>
        <w:t xml:space="preserve"> reported in UCI part 2.</w:t>
      </w:r>
    </w:p>
    <w:p w14:paraId="5C53DD77" w14:textId="6D1EEFC5" w:rsidR="00CF3FB4" w:rsidRPr="00D97E7B" w:rsidRDefault="00CF3FB4" w:rsidP="00CF3FB4">
      <w:pPr>
        <w:rPr>
          <w:i/>
          <w:iCs/>
          <w:lang w:val="en-US"/>
        </w:rPr>
      </w:pPr>
      <w:r>
        <w:rPr>
          <w:b/>
          <w:i/>
          <w:iCs/>
          <w:lang w:val="en-US"/>
        </w:rPr>
        <w:t>Proposal 6</w:t>
      </w:r>
      <w:r w:rsidRPr="005E12A0">
        <w:rPr>
          <w:i/>
          <w:iCs/>
          <w:lang w:val="en-US"/>
        </w:rPr>
        <w:t>:</w:t>
      </w:r>
      <w:r>
        <w:rPr>
          <w:i/>
          <w:iCs/>
          <w:lang w:val="en-US"/>
        </w:rPr>
        <w:t xml:space="preserve"> </w:t>
      </w:r>
      <w:r w:rsidRPr="00D97E7B">
        <w:rPr>
          <w:i/>
          <w:iCs/>
          <w:lang w:val="en-US"/>
        </w:rPr>
        <w:t xml:space="preserve">Reuse Rel. 15 mechanism to report SD </w:t>
      </w:r>
      <w:proofErr w:type="gramStart"/>
      <w:r w:rsidRPr="00D97E7B">
        <w:rPr>
          <w:i/>
          <w:iCs/>
          <w:lang w:val="en-US"/>
        </w:rPr>
        <w:t>basis subset selection indicator</w:t>
      </w:r>
      <w:proofErr w:type="gramEnd"/>
    </w:p>
    <w:p w14:paraId="35DEB0D8" w14:textId="21309ECF" w:rsidR="00B21A26" w:rsidRDefault="00B21A26" w:rsidP="00B21A26">
      <w:pPr>
        <w:rPr>
          <w:i/>
        </w:rPr>
      </w:pPr>
      <w:r w:rsidRPr="00695903">
        <w:rPr>
          <w:b/>
          <w:i/>
        </w:rPr>
        <w:lastRenderedPageBreak/>
        <w:t>Proposal</w:t>
      </w:r>
      <w:r>
        <w:rPr>
          <w:i/>
        </w:rPr>
        <w:t xml:space="preserve"> </w:t>
      </w:r>
      <w:r w:rsidR="006744E9">
        <w:rPr>
          <w:i/>
        </w:rPr>
        <w:t>7</w:t>
      </w:r>
      <w:r w:rsidRPr="00695903">
        <w:rPr>
          <w:i/>
        </w:rPr>
        <w:t>:</w:t>
      </w:r>
      <w:r>
        <w:rPr>
          <w:i/>
        </w:rPr>
        <w:t xml:space="preserve"> For DFT-compression based Type II codebook, </w:t>
      </w:r>
    </w:p>
    <w:p w14:paraId="7A4B7601" w14:textId="0239F2A7" w:rsidR="00546EDE" w:rsidRDefault="00546EDE" w:rsidP="00546EDE">
      <w:pPr>
        <w:pStyle w:val="ListParagraph"/>
        <w:numPr>
          <w:ilvl w:val="0"/>
          <w:numId w:val="11"/>
        </w:numPr>
        <w:ind w:leftChars="0"/>
        <w:rPr>
          <w:i/>
        </w:rPr>
      </w:pPr>
      <w:r>
        <w:rPr>
          <w:i/>
        </w:rPr>
        <w:t xml:space="preserve">Support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×R</m:t>
        </m:r>
      </m:oMath>
      <w:r>
        <w:rPr>
          <w:i/>
        </w:rPr>
        <w:t xml:space="preserve"> for </w:t>
      </w:r>
      <m:oMath>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×R≤13</m:t>
        </m:r>
      </m:oMath>
      <w:r>
        <w:rPr>
          <w:i/>
        </w:rPr>
        <w:t xml:space="preserve"> (i.e. Alt0)</w:t>
      </w:r>
    </w:p>
    <w:p w14:paraId="1717C125" w14:textId="77777777" w:rsidR="00B21A26" w:rsidRPr="003A1EF8" w:rsidRDefault="00B21A26" w:rsidP="00B21A26">
      <w:pPr>
        <w:pStyle w:val="ListParagraph"/>
        <w:numPr>
          <w:ilvl w:val="0"/>
          <w:numId w:val="11"/>
        </w:numPr>
        <w:ind w:leftChars="0"/>
        <w:rPr>
          <w:i/>
        </w:rPr>
      </w:pPr>
      <w:r>
        <w:rPr>
          <w:i/>
        </w:rPr>
        <w:t>The combination</w:t>
      </w:r>
      <w:r w:rsidRPr="003A1EF8">
        <w:rPr>
          <w:i/>
        </w:rPr>
        <w:t xml:space="preserve"> </w:t>
      </w:r>
      <m:oMath>
        <m:r>
          <w:rPr>
            <w:rFonts w:ascii="Cambria Math" w:hAnsi="Cambria Math"/>
          </w:rPr>
          <m:t>β=</m:t>
        </m:r>
        <m:f>
          <m:fPr>
            <m:ctrlPr>
              <w:rPr>
                <w:rFonts w:ascii="Cambria Math" w:hAnsi="Cambria Math"/>
                <w:i/>
              </w:rPr>
            </m:ctrlPr>
          </m:fPr>
          <m:num>
            <m:r>
              <w:rPr>
                <w:rFonts w:ascii="Cambria Math" w:hAnsi="Cambria Math"/>
              </w:rPr>
              <m:t>3</m:t>
            </m:r>
          </m:num>
          <m:den>
            <m:r>
              <w:rPr>
                <w:rFonts w:ascii="Cambria Math" w:hAnsi="Cambria Math"/>
              </w:rPr>
              <m:t>4</m:t>
            </m:r>
          </m:den>
        </m:f>
      </m:oMath>
      <w:r w:rsidRPr="003A1EF8">
        <w:rPr>
          <w:i/>
        </w:rPr>
        <w:t xml:space="preserve"> and </w:t>
      </w:r>
      <m:oMath>
        <m:r>
          <w:rPr>
            <w:rFonts w:ascii="Cambria Math" w:hAnsi="Cambria Math"/>
          </w:rPr>
          <m:t>L=4</m:t>
        </m:r>
      </m:oMath>
      <w:r>
        <w:rPr>
          <w:i/>
        </w:rPr>
        <w:t xml:space="preserve"> is not supported.</w:t>
      </w:r>
    </w:p>
    <w:p w14:paraId="632BD90C" w14:textId="77777777" w:rsidR="000F762B" w:rsidRPr="00D04E23" w:rsidRDefault="000F762B" w:rsidP="00E81B5B">
      <w:pPr>
        <w:pStyle w:val="Heading1"/>
        <w:numPr>
          <w:ilvl w:val="0"/>
          <w:numId w:val="0"/>
        </w:numPr>
        <w:ind w:left="799" w:hanging="799"/>
      </w:pPr>
      <w:r w:rsidRPr="00D04E23">
        <w:rPr>
          <w:rFonts w:hint="eastAsia"/>
        </w:rPr>
        <w:t>Reference</w:t>
      </w:r>
      <w:r>
        <w:rPr>
          <w:rFonts w:hint="eastAsia"/>
        </w:rPr>
        <w:t>s</w:t>
      </w:r>
    </w:p>
    <w:p w14:paraId="33677E45" w14:textId="25AA9D57" w:rsidR="00FD320F" w:rsidRDefault="00253C35" w:rsidP="00FD320F">
      <w:pPr>
        <w:pStyle w:val="2222"/>
        <w:numPr>
          <w:ilvl w:val="0"/>
          <w:numId w:val="5"/>
        </w:numPr>
        <w:spacing w:before="0" w:line="288" w:lineRule="auto"/>
        <w:ind w:firstLineChars="0"/>
        <w:rPr>
          <w:rFonts w:cs="Times New Roman"/>
          <w:lang w:val="en-US" w:eastAsia="ko-KR"/>
        </w:rPr>
      </w:pPr>
      <w:r>
        <w:rPr>
          <w:rFonts w:cs="Times New Roman"/>
          <w:lang w:val="en-US" w:eastAsia="ko-KR"/>
        </w:rPr>
        <w:t>Chairman’s notes, RAN1</w:t>
      </w:r>
      <w:r w:rsidR="00DA2AB8">
        <w:rPr>
          <w:rFonts w:cs="Times New Roman"/>
          <w:lang w:val="en-US" w:eastAsia="ko-KR"/>
        </w:rPr>
        <w:t>#96</w:t>
      </w:r>
      <w:r w:rsidR="006E7112">
        <w:rPr>
          <w:rFonts w:cs="Times New Roman"/>
          <w:lang w:val="en-US" w:eastAsia="ko-KR"/>
        </w:rPr>
        <w:t>bis</w:t>
      </w:r>
    </w:p>
    <w:p w14:paraId="44C06ABE" w14:textId="6319C781" w:rsidR="006E1056" w:rsidRDefault="006E1056" w:rsidP="006E1056">
      <w:pPr>
        <w:pStyle w:val="2222"/>
        <w:numPr>
          <w:ilvl w:val="0"/>
          <w:numId w:val="5"/>
        </w:numPr>
        <w:spacing w:line="288" w:lineRule="auto"/>
        <w:ind w:firstLineChars="0"/>
        <w:rPr>
          <w:rFonts w:cs="Times New Roman"/>
          <w:lang w:val="en-US" w:eastAsia="ko-KR"/>
        </w:rPr>
      </w:pPr>
      <w:r>
        <w:rPr>
          <w:rFonts w:cs="Times New Roman"/>
          <w:lang w:val="en-US" w:eastAsia="ko-KR"/>
        </w:rPr>
        <w:t>R1-190</w:t>
      </w:r>
      <w:r w:rsidR="003241A5">
        <w:rPr>
          <w:rFonts w:cs="Times New Roman"/>
          <w:lang w:val="en-US" w:eastAsia="ko-KR"/>
        </w:rPr>
        <w:t>6975</w:t>
      </w:r>
      <w:r>
        <w:rPr>
          <w:rFonts w:cs="Times New Roman"/>
          <w:lang w:val="en-US" w:eastAsia="ko-KR"/>
        </w:rPr>
        <w:t>, “</w:t>
      </w:r>
      <w:r w:rsidRPr="006E1056">
        <w:rPr>
          <w:rFonts w:cs="Times New Roman"/>
          <w:lang w:val="en-US" w:eastAsia="ko-KR"/>
        </w:rPr>
        <w:t>On UCI design for DFT-based compression</w:t>
      </w:r>
      <w:r w:rsidRPr="005D2523">
        <w:rPr>
          <w:rFonts w:cs="Times New Roman"/>
          <w:lang w:val="en-US" w:eastAsia="ko-KR"/>
        </w:rPr>
        <w:t>,</w:t>
      </w:r>
      <w:r>
        <w:rPr>
          <w:rFonts w:cs="Times New Roman"/>
          <w:lang w:val="en-US" w:eastAsia="ko-KR"/>
        </w:rPr>
        <w:t>” Samsung</w:t>
      </w:r>
    </w:p>
    <w:p w14:paraId="44D322C3" w14:textId="1B8D321C" w:rsidR="000F351C" w:rsidRDefault="000F351C" w:rsidP="000F351C">
      <w:pPr>
        <w:pStyle w:val="2222"/>
        <w:numPr>
          <w:ilvl w:val="0"/>
          <w:numId w:val="5"/>
        </w:numPr>
        <w:spacing w:line="288" w:lineRule="auto"/>
        <w:ind w:firstLineChars="0"/>
        <w:rPr>
          <w:rFonts w:cs="Times New Roman"/>
          <w:lang w:val="en-US" w:eastAsia="ko-KR"/>
        </w:rPr>
      </w:pPr>
      <w:r>
        <w:rPr>
          <w:rFonts w:cs="Times New Roman"/>
          <w:lang w:val="en-US" w:eastAsia="ko-KR"/>
        </w:rPr>
        <w:t>R1-190</w:t>
      </w:r>
      <w:r w:rsidR="003241A5">
        <w:rPr>
          <w:rFonts w:cs="Times New Roman"/>
          <w:lang w:val="en-US" w:eastAsia="ko-KR"/>
        </w:rPr>
        <w:t>6976</w:t>
      </w:r>
      <w:r>
        <w:rPr>
          <w:rFonts w:cs="Times New Roman"/>
          <w:lang w:val="en-US" w:eastAsia="ko-KR"/>
        </w:rPr>
        <w:t>, “</w:t>
      </w:r>
      <w:r w:rsidRPr="006E1056">
        <w:rPr>
          <w:rFonts w:cs="Times New Roman"/>
          <w:lang w:val="en-US" w:eastAsia="ko-KR"/>
        </w:rPr>
        <w:t>On CBSR for DFT-based compression</w:t>
      </w:r>
      <w:r w:rsidRPr="005D2523">
        <w:rPr>
          <w:rFonts w:cs="Times New Roman"/>
          <w:lang w:val="en-US" w:eastAsia="ko-KR"/>
        </w:rPr>
        <w:t>,</w:t>
      </w:r>
      <w:r>
        <w:rPr>
          <w:rFonts w:cs="Times New Roman"/>
          <w:lang w:val="en-US" w:eastAsia="ko-KR"/>
        </w:rPr>
        <w:t>” Samsung</w:t>
      </w:r>
    </w:p>
    <w:p w14:paraId="24CBE580" w14:textId="3F362827" w:rsidR="004E1B43" w:rsidRDefault="006E1056" w:rsidP="006E1056">
      <w:pPr>
        <w:pStyle w:val="2222"/>
        <w:numPr>
          <w:ilvl w:val="0"/>
          <w:numId w:val="5"/>
        </w:numPr>
        <w:spacing w:line="288" w:lineRule="auto"/>
        <w:ind w:firstLineChars="0"/>
        <w:rPr>
          <w:rFonts w:cs="Times New Roman"/>
          <w:lang w:val="en-US" w:eastAsia="ko-KR"/>
        </w:rPr>
      </w:pPr>
      <w:r>
        <w:rPr>
          <w:rFonts w:cs="Times New Roman"/>
          <w:lang w:val="en-US" w:eastAsia="ko-KR"/>
        </w:rPr>
        <w:t>R1-190</w:t>
      </w:r>
      <w:r w:rsidR="003241A5">
        <w:rPr>
          <w:rFonts w:cs="Times New Roman"/>
          <w:lang w:val="en-US" w:eastAsia="ko-KR"/>
        </w:rPr>
        <w:t>6972</w:t>
      </w:r>
      <w:r w:rsidR="004E1B43">
        <w:rPr>
          <w:rFonts w:cs="Times New Roman"/>
          <w:lang w:val="en-US" w:eastAsia="ko-KR"/>
        </w:rPr>
        <w:t>, “</w:t>
      </w:r>
      <w:r w:rsidRPr="006E1056">
        <w:rPr>
          <w:rFonts w:cs="Times New Roman"/>
          <w:lang w:val="en-US" w:eastAsia="ko-KR"/>
        </w:rPr>
        <w:t xml:space="preserve">SLS evaluation on MU-MIMO CSI: </w:t>
      </w:r>
      <w:r w:rsidR="000F351C">
        <w:rPr>
          <w:rFonts w:cs="Times New Roman"/>
          <w:lang w:val="en-US" w:eastAsia="ko-KR"/>
        </w:rPr>
        <w:t>N3 value</w:t>
      </w:r>
      <w:r w:rsidR="004E1B43" w:rsidRPr="005D2523">
        <w:rPr>
          <w:rFonts w:cs="Times New Roman"/>
          <w:lang w:val="en-US" w:eastAsia="ko-KR"/>
        </w:rPr>
        <w:t>,</w:t>
      </w:r>
      <w:r w:rsidR="004E1B43">
        <w:rPr>
          <w:rFonts w:cs="Times New Roman"/>
          <w:lang w:val="en-US" w:eastAsia="ko-KR"/>
        </w:rPr>
        <w:t>” Samsung</w:t>
      </w:r>
    </w:p>
    <w:p w14:paraId="3D30173F" w14:textId="4AB76931" w:rsidR="002D25C7" w:rsidRDefault="002D25C7" w:rsidP="002D25C7">
      <w:pPr>
        <w:pStyle w:val="2222"/>
        <w:numPr>
          <w:ilvl w:val="0"/>
          <w:numId w:val="5"/>
        </w:numPr>
        <w:spacing w:line="288" w:lineRule="auto"/>
        <w:ind w:firstLineChars="0"/>
        <w:rPr>
          <w:rFonts w:cs="Times New Roman"/>
          <w:lang w:val="en-US" w:eastAsia="ko-KR"/>
        </w:rPr>
      </w:pPr>
      <w:r>
        <w:rPr>
          <w:rFonts w:cs="Times New Roman"/>
          <w:lang w:val="en-US" w:eastAsia="ko-KR"/>
        </w:rPr>
        <w:t>R1-190</w:t>
      </w:r>
      <w:r w:rsidR="003241A5">
        <w:rPr>
          <w:rFonts w:cs="Times New Roman"/>
          <w:lang w:val="en-US" w:eastAsia="ko-KR"/>
        </w:rPr>
        <w:t>6973</w:t>
      </w:r>
      <w:r>
        <w:rPr>
          <w:rFonts w:cs="Times New Roman"/>
          <w:lang w:val="en-US" w:eastAsia="ko-KR"/>
        </w:rPr>
        <w:t>, “</w:t>
      </w:r>
      <w:r w:rsidRPr="006E1056">
        <w:rPr>
          <w:rFonts w:cs="Times New Roman"/>
          <w:lang w:val="en-US" w:eastAsia="ko-KR"/>
        </w:rPr>
        <w:t xml:space="preserve">SLS evaluation on MU-MIMO CSI: </w:t>
      </w:r>
      <w:r w:rsidR="000F351C">
        <w:rPr>
          <w:rFonts w:cs="Times New Roman"/>
          <w:lang w:val="en-US" w:eastAsia="ko-KR"/>
        </w:rPr>
        <w:t>rank 3-4 parameter setting and subset selection</w:t>
      </w:r>
      <w:r w:rsidRPr="005D2523">
        <w:rPr>
          <w:rFonts w:cs="Times New Roman"/>
          <w:lang w:val="en-US" w:eastAsia="ko-KR"/>
        </w:rPr>
        <w:t>,</w:t>
      </w:r>
      <w:r>
        <w:rPr>
          <w:rFonts w:cs="Times New Roman"/>
          <w:lang w:val="en-US" w:eastAsia="ko-KR"/>
        </w:rPr>
        <w:t>” Samsung</w:t>
      </w:r>
    </w:p>
    <w:p w14:paraId="78F8AB1E" w14:textId="59E72B2B" w:rsidR="005D2523" w:rsidRDefault="00977EEB" w:rsidP="00FB25A1">
      <w:pPr>
        <w:pStyle w:val="2222"/>
        <w:numPr>
          <w:ilvl w:val="0"/>
          <w:numId w:val="5"/>
        </w:numPr>
        <w:spacing w:line="288" w:lineRule="auto"/>
        <w:ind w:firstLineChars="0"/>
        <w:rPr>
          <w:rFonts w:cs="Times New Roman"/>
          <w:lang w:val="en-US" w:eastAsia="ko-KR"/>
        </w:rPr>
      </w:pPr>
      <w:r>
        <w:rPr>
          <w:rFonts w:cs="Times New Roman"/>
          <w:lang w:val="en-US" w:eastAsia="ko-KR"/>
        </w:rPr>
        <w:t>R1-</w:t>
      </w:r>
      <w:r w:rsidR="00835C28">
        <w:rPr>
          <w:rFonts w:cs="Times New Roman"/>
          <w:lang w:val="en-US" w:eastAsia="ko-KR"/>
        </w:rPr>
        <w:t>190</w:t>
      </w:r>
      <w:r w:rsidR="00FB10FC">
        <w:rPr>
          <w:rFonts w:cs="Times New Roman"/>
          <w:lang w:val="en-US" w:eastAsia="ko-KR"/>
        </w:rPr>
        <w:t>7709</w:t>
      </w:r>
      <w:r w:rsidR="005D2523">
        <w:rPr>
          <w:rFonts w:cs="Times New Roman"/>
          <w:lang w:val="en-US" w:eastAsia="ko-KR"/>
        </w:rPr>
        <w:t>, “</w:t>
      </w:r>
      <w:r w:rsidR="006E1056" w:rsidRPr="006E1056">
        <w:rPr>
          <w:rFonts w:cs="Times New Roman"/>
          <w:lang w:val="en-US" w:eastAsia="ko-KR"/>
        </w:rPr>
        <w:t xml:space="preserve">SLS evaluation on MU-MIMO CSI: </w:t>
      </w:r>
      <w:r w:rsidR="00FB25A1" w:rsidRPr="00FB25A1">
        <w:rPr>
          <w:rFonts w:cs="Times New Roman"/>
          <w:lang w:val="en-US" w:eastAsia="ko-KR"/>
        </w:rPr>
        <w:t>FD basis subset indicator</w:t>
      </w:r>
      <w:r w:rsidR="005D2523" w:rsidRPr="005D2523">
        <w:rPr>
          <w:rFonts w:cs="Times New Roman"/>
          <w:lang w:val="en-US" w:eastAsia="ko-KR"/>
        </w:rPr>
        <w:t>,</w:t>
      </w:r>
      <w:r w:rsidR="005D2523">
        <w:rPr>
          <w:rFonts w:cs="Times New Roman"/>
          <w:lang w:val="en-US" w:eastAsia="ko-KR"/>
        </w:rPr>
        <w:t>” Samsung</w:t>
      </w:r>
    </w:p>
    <w:p w14:paraId="362BB7F2" w14:textId="3A2036FA" w:rsidR="004A26F4" w:rsidRDefault="004A26F4" w:rsidP="004A26F4">
      <w:pPr>
        <w:pStyle w:val="2222"/>
        <w:numPr>
          <w:ilvl w:val="0"/>
          <w:numId w:val="5"/>
        </w:numPr>
        <w:spacing w:before="0" w:line="288" w:lineRule="auto"/>
        <w:ind w:firstLineChars="0"/>
        <w:rPr>
          <w:rFonts w:cs="Times New Roman"/>
          <w:lang w:val="en-US" w:eastAsia="ko-KR"/>
        </w:rPr>
      </w:pPr>
      <w:r w:rsidRPr="004A26F4">
        <w:rPr>
          <w:rFonts w:cs="Times New Roman"/>
          <w:lang w:val="en-US" w:eastAsia="ko-KR"/>
        </w:rPr>
        <w:t>R1-1905618</w:t>
      </w:r>
      <w:r>
        <w:rPr>
          <w:rFonts w:cs="Times New Roman"/>
          <w:lang w:val="en-US" w:eastAsia="ko-KR"/>
        </w:rPr>
        <w:t>, “</w:t>
      </w:r>
      <w:r w:rsidRPr="004A26F4">
        <w:rPr>
          <w:rFonts w:cs="Times New Roman"/>
          <w:lang w:val="en-US" w:eastAsia="ko-KR"/>
        </w:rPr>
        <w:t>CSI enhancement for MU-MIMO</w:t>
      </w:r>
      <w:r>
        <w:rPr>
          <w:rFonts w:cs="Times New Roman"/>
          <w:lang w:val="en-US" w:eastAsia="ko-KR"/>
        </w:rPr>
        <w:t>,” Samsung</w:t>
      </w:r>
    </w:p>
    <w:p w14:paraId="7DCBF72F" w14:textId="04CBFC7A" w:rsidR="004F335E" w:rsidRDefault="002C4B64" w:rsidP="00801EF2">
      <w:pPr>
        <w:pStyle w:val="2222"/>
        <w:numPr>
          <w:ilvl w:val="0"/>
          <w:numId w:val="5"/>
        </w:numPr>
        <w:spacing w:before="0" w:line="288" w:lineRule="auto"/>
        <w:ind w:firstLineChars="0"/>
        <w:rPr>
          <w:rFonts w:cs="Times New Roman"/>
          <w:lang w:val="en-US" w:eastAsia="ko-KR"/>
        </w:rPr>
      </w:pPr>
      <w:r>
        <w:rPr>
          <w:rFonts w:cs="Times New Roman"/>
          <w:lang w:val="en-US" w:eastAsia="ko-KR"/>
        </w:rPr>
        <w:t>Chairman’s notes, RAN1</w:t>
      </w:r>
      <w:r w:rsidR="00672ACE">
        <w:rPr>
          <w:rFonts w:cs="Times New Roman"/>
          <w:lang w:val="en-US" w:eastAsia="ko-KR"/>
        </w:rPr>
        <w:t>#95</w:t>
      </w:r>
    </w:p>
    <w:p w14:paraId="20A1937D" w14:textId="51AF857A" w:rsidR="006C1EEC" w:rsidRDefault="006C1EEC" w:rsidP="006C1EEC">
      <w:pPr>
        <w:pStyle w:val="2222"/>
        <w:numPr>
          <w:ilvl w:val="0"/>
          <w:numId w:val="5"/>
        </w:numPr>
        <w:spacing w:before="0" w:line="288" w:lineRule="auto"/>
        <w:ind w:firstLineChars="0"/>
        <w:rPr>
          <w:rFonts w:cs="Times New Roman"/>
          <w:lang w:val="en-US" w:eastAsia="ko-KR"/>
        </w:rPr>
      </w:pPr>
      <w:r>
        <w:rPr>
          <w:rFonts w:cs="Times New Roman"/>
          <w:lang w:val="en-US" w:eastAsia="ko-KR"/>
        </w:rPr>
        <w:t>Chairman’s notes, RAN1 AH 1901</w:t>
      </w:r>
    </w:p>
    <w:p w14:paraId="55A07F26" w14:textId="2CEAA138" w:rsidR="008868AD" w:rsidRPr="008868AD" w:rsidRDefault="008868AD" w:rsidP="00AA256D">
      <w:pPr>
        <w:pStyle w:val="2222"/>
        <w:numPr>
          <w:ilvl w:val="0"/>
          <w:numId w:val="5"/>
        </w:numPr>
        <w:spacing w:line="288" w:lineRule="auto"/>
        <w:ind w:firstLineChars="0"/>
        <w:rPr>
          <w:rFonts w:cs="Times New Roman"/>
          <w:lang w:val="en-US" w:eastAsia="ko-KR"/>
        </w:rPr>
      </w:pPr>
      <w:r>
        <w:rPr>
          <w:rFonts w:cs="Times New Roman"/>
          <w:lang w:val="en-US" w:eastAsia="ko-KR"/>
        </w:rPr>
        <w:t>R1-1907710, “</w:t>
      </w:r>
      <w:r w:rsidRPr="006E1056">
        <w:rPr>
          <w:rFonts w:cs="Times New Roman"/>
          <w:lang w:val="en-US" w:eastAsia="ko-KR"/>
        </w:rPr>
        <w:t xml:space="preserve">On </w:t>
      </w:r>
      <w:r w:rsidRPr="008868AD">
        <w:rPr>
          <w:rFonts w:cs="Times New Roman"/>
          <w:lang w:val="en-US" w:eastAsia="ko-KR"/>
        </w:rPr>
        <w:t>strongest coefficient indicator</w:t>
      </w:r>
      <w:r w:rsidRPr="005D2523">
        <w:rPr>
          <w:rFonts w:cs="Times New Roman"/>
          <w:lang w:val="en-US" w:eastAsia="ko-KR"/>
        </w:rPr>
        <w:t>,</w:t>
      </w:r>
      <w:r>
        <w:rPr>
          <w:rFonts w:cs="Times New Roman"/>
          <w:lang w:val="en-US" w:eastAsia="ko-KR"/>
        </w:rPr>
        <w:t>” Samsung</w:t>
      </w:r>
    </w:p>
    <w:sectPr w:rsidR="008868AD" w:rsidRPr="008868AD" w:rsidSect="00872417">
      <w:headerReference w:type="default" r:id="rId72"/>
      <w:footerReference w:type="default" r:id="rId73"/>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5F95CB" w14:textId="77777777" w:rsidR="009643A1" w:rsidRDefault="009643A1">
      <w:r>
        <w:separator/>
      </w:r>
    </w:p>
  </w:endnote>
  <w:endnote w:type="continuationSeparator" w:id="0">
    <w:p w14:paraId="184B8CFA" w14:textId="77777777" w:rsidR="009643A1" w:rsidRDefault="00964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6215478"/>
      <w:docPartObj>
        <w:docPartGallery w:val="Page Numbers (Bottom of Page)"/>
        <w:docPartUnique/>
      </w:docPartObj>
    </w:sdtPr>
    <w:sdtEndPr>
      <w:rPr>
        <w:noProof/>
      </w:rPr>
    </w:sdtEndPr>
    <w:sdtContent>
      <w:p w14:paraId="718CC307" w14:textId="7E6C7497" w:rsidR="007043E3" w:rsidRDefault="007043E3">
        <w:pPr>
          <w:pStyle w:val="Footer"/>
          <w:jc w:val="center"/>
        </w:pPr>
        <w:r>
          <w:fldChar w:fldCharType="begin"/>
        </w:r>
        <w:r>
          <w:instrText xml:space="preserve"> PAGE   \* MERGEFORMAT </w:instrText>
        </w:r>
        <w:r>
          <w:fldChar w:fldCharType="separate"/>
        </w:r>
        <w:r w:rsidR="00AA256D">
          <w:rPr>
            <w:noProof/>
          </w:rPr>
          <w:t>1</w:t>
        </w:r>
        <w:r>
          <w:rPr>
            <w:noProof/>
          </w:rPr>
          <w:fldChar w:fldCharType="end"/>
        </w:r>
      </w:p>
    </w:sdtContent>
  </w:sdt>
  <w:p w14:paraId="4022C553" w14:textId="77777777" w:rsidR="007043E3" w:rsidRDefault="007043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008F9B" w14:textId="77777777" w:rsidR="009643A1" w:rsidRDefault="009643A1">
      <w:r>
        <w:separator/>
      </w:r>
    </w:p>
  </w:footnote>
  <w:footnote w:type="continuationSeparator" w:id="0">
    <w:p w14:paraId="62BEDEC5" w14:textId="77777777" w:rsidR="009643A1" w:rsidRDefault="009643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72C5FB" w14:textId="77777777" w:rsidR="007043E3" w:rsidRDefault="007043E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0620A"/>
    <w:multiLevelType w:val="hybridMultilevel"/>
    <w:tmpl w:val="D930B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2F158E"/>
    <w:multiLevelType w:val="hybridMultilevel"/>
    <w:tmpl w:val="50CAB12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2594E"/>
    <w:multiLevelType w:val="hybridMultilevel"/>
    <w:tmpl w:val="F5A6A5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C2A534F"/>
    <w:multiLevelType w:val="hybridMultilevel"/>
    <w:tmpl w:val="8AFC50D4"/>
    <w:lvl w:ilvl="0" w:tplc="DBBECB22">
      <w:numFmt w:val="bullet"/>
      <w:lvlText w:val="-"/>
      <w:lvlJc w:val="left"/>
      <w:pPr>
        <w:ind w:left="817" w:hanging="360"/>
      </w:pPr>
      <w:rPr>
        <w:rFonts w:ascii="Times New Roman" w:eastAsia="Malgun Gothic" w:hAnsi="Times New Roman" w:cs="Times New Roman" w:hint="default"/>
      </w:rPr>
    </w:lvl>
    <w:lvl w:ilvl="1" w:tplc="04090003">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5" w15:restartNumberingAfterBreak="0">
    <w:nsid w:val="0D860004"/>
    <w:multiLevelType w:val="hybridMultilevel"/>
    <w:tmpl w:val="89F27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6543B3"/>
    <w:multiLevelType w:val="hybridMultilevel"/>
    <w:tmpl w:val="DBB64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6C7A9B"/>
    <w:multiLevelType w:val="hybridMultilevel"/>
    <w:tmpl w:val="CB54C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061BBA"/>
    <w:multiLevelType w:val="hybridMultilevel"/>
    <w:tmpl w:val="CB9492D8"/>
    <w:lvl w:ilvl="0" w:tplc="DBBECB2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EC4F39"/>
    <w:multiLevelType w:val="hybridMultilevel"/>
    <w:tmpl w:val="BE7E8576"/>
    <w:lvl w:ilvl="0" w:tplc="AF9455B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FD4CD6"/>
    <w:multiLevelType w:val="multilevel"/>
    <w:tmpl w:val="D1624E6E"/>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90F1D2E"/>
    <w:multiLevelType w:val="hybridMultilevel"/>
    <w:tmpl w:val="1BC82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5B48EF"/>
    <w:multiLevelType w:val="hybridMultilevel"/>
    <w:tmpl w:val="7FA8CF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7667BC"/>
    <w:multiLevelType w:val="hybridMultilevel"/>
    <w:tmpl w:val="D234C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257831"/>
    <w:multiLevelType w:val="hybridMultilevel"/>
    <w:tmpl w:val="7E806C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00D1CD4"/>
    <w:multiLevelType w:val="hybridMultilevel"/>
    <w:tmpl w:val="3962D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860BA7"/>
    <w:multiLevelType w:val="hybridMultilevel"/>
    <w:tmpl w:val="91F4D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7B26F3B"/>
    <w:multiLevelType w:val="hybridMultilevel"/>
    <w:tmpl w:val="57B89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4A5D28"/>
    <w:multiLevelType w:val="hybridMultilevel"/>
    <w:tmpl w:val="06DA36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755356"/>
    <w:multiLevelType w:val="hybridMultilevel"/>
    <w:tmpl w:val="8556D7E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1715388"/>
    <w:multiLevelType w:val="hybridMultilevel"/>
    <w:tmpl w:val="A91E6B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CD1E9E"/>
    <w:multiLevelType w:val="hybridMultilevel"/>
    <w:tmpl w:val="60A40E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1C4C03"/>
    <w:multiLevelType w:val="hybridMultilevel"/>
    <w:tmpl w:val="BB1E0A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9D1DF0"/>
    <w:multiLevelType w:val="hybridMultilevel"/>
    <w:tmpl w:val="E8E42C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18250F"/>
    <w:multiLevelType w:val="hybridMultilevel"/>
    <w:tmpl w:val="F466A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003B7B"/>
    <w:multiLevelType w:val="hybridMultilevel"/>
    <w:tmpl w:val="608C4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3B630E"/>
    <w:multiLevelType w:val="hybridMultilevel"/>
    <w:tmpl w:val="7C123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620CBE"/>
    <w:multiLevelType w:val="hybridMultilevel"/>
    <w:tmpl w:val="19B49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6C6B25"/>
    <w:multiLevelType w:val="hybridMultilevel"/>
    <w:tmpl w:val="577A3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424073"/>
    <w:multiLevelType w:val="hybridMultilevel"/>
    <w:tmpl w:val="82BAB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8B56332"/>
    <w:multiLevelType w:val="hybridMultilevel"/>
    <w:tmpl w:val="83EC5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C51699"/>
    <w:multiLevelType w:val="hybridMultilevel"/>
    <w:tmpl w:val="338ABB1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6D4D65"/>
    <w:multiLevelType w:val="hybridMultilevel"/>
    <w:tmpl w:val="DBCA8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15:restartNumberingAfterBreak="0">
    <w:nsid w:val="780F2F29"/>
    <w:multiLevelType w:val="hybridMultilevel"/>
    <w:tmpl w:val="D2C46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8D1BBD"/>
    <w:multiLevelType w:val="hybridMultilevel"/>
    <w:tmpl w:val="CE647DA2"/>
    <w:lvl w:ilvl="0" w:tplc="04090003">
      <w:start w:val="1"/>
      <w:numFmt w:val="bullet"/>
      <w:lvlText w:val="o"/>
      <w:lvlJc w:val="left"/>
      <w:pPr>
        <w:ind w:left="826" w:hanging="360"/>
      </w:pPr>
      <w:rPr>
        <w:rFonts w:ascii="Courier New" w:hAnsi="Courier New" w:cs="Courier New" w:hint="default"/>
      </w:rPr>
    </w:lvl>
    <w:lvl w:ilvl="1" w:tplc="04090003">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40" w15:restartNumberingAfterBreak="0">
    <w:nsid w:val="7BF1289E"/>
    <w:multiLevelType w:val="hybridMultilevel"/>
    <w:tmpl w:val="BBDEE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7E3F29"/>
    <w:multiLevelType w:val="hybridMultilevel"/>
    <w:tmpl w:val="973E9A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5D3DF3"/>
    <w:multiLevelType w:val="hybridMultilevel"/>
    <w:tmpl w:val="98188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5"/>
  </w:num>
  <w:num w:numId="3">
    <w:abstractNumId w:val="33"/>
  </w:num>
  <w:num w:numId="4">
    <w:abstractNumId w:val="37"/>
  </w:num>
  <w:num w:numId="5">
    <w:abstractNumId w:val="3"/>
  </w:num>
  <w:num w:numId="6">
    <w:abstractNumId w:val="7"/>
  </w:num>
  <w:num w:numId="7">
    <w:abstractNumId w:val="22"/>
    <w:lvlOverride w:ilvl="0">
      <w:startOverride w:val="1"/>
    </w:lvlOverride>
  </w:num>
  <w:num w:numId="8">
    <w:abstractNumId w:val="16"/>
  </w:num>
  <w:num w:numId="9">
    <w:abstractNumId w:val="20"/>
  </w:num>
  <w:num w:numId="10">
    <w:abstractNumId w:val="12"/>
  </w:num>
  <w:num w:numId="11">
    <w:abstractNumId w:val="26"/>
  </w:num>
  <w:num w:numId="12">
    <w:abstractNumId w:val="34"/>
  </w:num>
  <w:num w:numId="13">
    <w:abstractNumId w:val="4"/>
  </w:num>
  <w:num w:numId="14">
    <w:abstractNumId w:val="40"/>
  </w:num>
  <w:num w:numId="15">
    <w:abstractNumId w:val="14"/>
  </w:num>
  <w:num w:numId="16">
    <w:abstractNumId w:val="42"/>
  </w:num>
  <w:num w:numId="17">
    <w:abstractNumId w:val="13"/>
  </w:num>
  <w:num w:numId="18">
    <w:abstractNumId w:val="8"/>
  </w:num>
  <w:num w:numId="19">
    <w:abstractNumId w:val="23"/>
  </w:num>
  <w:num w:numId="20">
    <w:abstractNumId w:val="18"/>
  </w:num>
  <w:num w:numId="21">
    <w:abstractNumId w:val="24"/>
  </w:num>
  <w:num w:numId="22">
    <w:abstractNumId w:val="31"/>
  </w:num>
  <w:num w:numId="23">
    <w:abstractNumId w:val="35"/>
  </w:num>
  <w:num w:numId="24">
    <w:abstractNumId w:val="39"/>
  </w:num>
  <w:num w:numId="25">
    <w:abstractNumId w:val="9"/>
  </w:num>
  <w:num w:numId="26">
    <w:abstractNumId w:val="29"/>
  </w:num>
  <w:num w:numId="27">
    <w:abstractNumId w:val="11"/>
  </w:num>
  <w:num w:numId="28">
    <w:abstractNumId w:val="30"/>
  </w:num>
  <w:num w:numId="29">
    <w:abstractNumId w:val="36"/>
  </w:num>
  <w:num w:numId="30">
    <w:abstractNumId w:val="21"/>
  </w:num>
  <w:num w:numId="31">
    <w:abstractNumId w:val="1"/>
  </w:num>
  <w:num w:numId="32">
    <w:abstractNumId w:val="28"/>
  </w:num>
  <w:num w:numId="33">
    <w:abstractNumId w:val="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19"/>
  </w:num>
  <w:num w:numId="36">
    <w:abstractNumId w:val="0"/>
  </w:num>
  <w:num w:numId="37">
    <w:abstractNumId w:val="41"/>
  </w:num>
  <w:num w:numId="38">
    <w:abstractNumId w:val="38"/>
  </w:num>
  <w:num w:numId="39">
    <w:abstractNumId w:val="32"/>
  </w:num>
  <w:num w:numId="40">
    <w:abstractNumId w:val="25"/>
  </w:num>
  <w:num w:numId="41">
    <w:abstractNumId w:val="5"/>
  </w:num>
  <w:num w:numId="42">
    <w:abstractNumId w:val="2"/>
  </w:num>
  <w:num w:numId="43">
    <w:abstractNumId w:val="6"/>
  </w:num>
  <w:num w:numId="44">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975"/>
    <w:rsid w:val="00001661"/>
    <w:rsid w:val="00001C76"/>
    <w:rsid w:val="000020C0"/>
    <w:rsid w:val="00002A92"/>
    <w:rsid w:val="00002ACA"/>
    <w:rsid w:val="000033A8"/>
    <w:rsid w:val="00003595"/>
    <w:rsid w:val="00004076"/>
    <w:rsid w:val="0000536B"/>
    <w:rsid w:val="00005372"/>
    <w:rsid w:val="00005774"/>
    <w:rsid w:val="0000711A"/>
    <w:rsid w:val="000106B0"/>
    <w:rsid w:val="00010921"/>
    <w:rsid w:val="00010D63"/>
    <w:rsid w:val="00011005"/>
    <w:rsid w:val="00011A53"/>
    <w:rsid w:val="00011FB1"/>
    <w:rsid w:val="00012357"/>
    <w:rsid w:val="00012D3C"/>
    <w:rsid w:val="0001401B"/>
    <w:rsid w:val="0001547E"/>
    <w:rsid w:val="000167DF"/>
    <w:rsid w:val="0001695D"/>
    <w:rsid w:val="00016BC4"/>
    <w:rsid w:val="000172F4"/>
    <w:rsid w:val="00020103"/>
    <w:rsid w:val="00020E9F"/>
    <w:rsid w:val="000210FF"/>
    <w:rsid w:val="00021CA4"/>
    <w:rsid w:val="00021CF1"/>
    <w:rsid w:val="00022194"/>
    <w:rsid w:val="00022677"/>
    <w:rsid w:val="00022BE6"/>
    <w:rsid w:val="00022C4C"/>
    <w:rsid w:val="00024E3B"/>
    <w:rsid w:val="00025445"/>
    <w:rsid w:val="000267CB"/>
    <w:rsid w:val="00030EA8"/>
    <w:rsid w:val="00032854"/>
    <w:rsid w:val="00032A5C"/>
    <w:rsid w:val="00032C3F"/>
    <w:rsid w:val="00034828"/>
    <w:rsid w:val="000375ED"/>
    <w:rsid w:val="00040E01"/>
    <w:rsid w:val="0004152C"/>
    <w:rsid w:val="000429A7"/>
    <w:rsid w:val="00043B57"/>
    <w:rsid w:val="00043BB0"/>
    <w:rsid w:val="00044BAD"/>
    <w:rsid w:val="00045082"/>
    <w:rsid w:val="000463B2"/>
    <w:rsid w:val="000468FC"/>
    <w:rsid w:val="00046AB8"/>
    <w:rsid w:val="00046EDE"/>
    <w:rsid w:val="0005019A"/>
    <w:rsid w:val="00051304"/>
    <w:rsid w:val="00051AFF"/>
    <w:rsid w:val="00052776"/>
    <w:rsid w:val="00053930"/>
    <w:rsid w:val="00053D32"/>
    <w:rsid w:val="0005416C"/>
    <w:rsid w:val="000543C0"/>
    <w:rsid w:val="000551A1"/>
    <w:rsid w:val="00055BEF"/>
    <w:rsid w:val="00055C55"/>
    <w:rsid w:val="00055EC9"/>
    <w:rsid w:val="00056B06"/>
    <w:rsid w:val="00056C0F"/>
    <w:rsid w:val="00057250"/>
    <w:rsid w:val="00057B34"/>
    <w:rsid w:val="00057CB5"/>
    <w:rsid w:val="00057FF2"/>
    <w:rsid w:val="00060151"/>
    <w:rsid w:val="000601B6"/>
    <w:rsid w:val="00060BAF"/>
    <w:rsid w:val="000618B3"/>
    <w:rsid w:val="0006267E"/>
    <w:rsid w:val="000627C6"/>
    <w:rsid w:val="00063AC6"/>
    <w:rsid w:val="000642F7"/>
    <w:rsid w:val="00064714"/>
    <w:rsid w:val="00065630"/>
    <w:rsid w:val="00066CD2"/>
    <w:rsid w:val="00067149"/>
    <w:rsid w:val="00067A78"/>
    <w:rsid w:val="00067AC4"/>
    <w:rsid w:val="00070921"/>
    <w:rsid w:val="00070FFF"/>
    <w:rsid w:val="0007119C"/>
    <w:rsid w:val="00071A34"/>
    <w:rsid w:val="00072453"/>
    <w:rsid w:val="00072FDD"/>
    <w:rsid w:val="00073C42"/>
    <w:rsid w:val="00074F05"/>
    <w:rsid w:val="000755B5"/>
    <w:rsid w:val="00076FF5"/>
    <w:rsid w:val="000775AB"/>
    <w:rsid w:val="00081722"/>
    <w:rsid w:val="00081CC0"/>
    <w:rsid w:val="000822E3"/>
    <w:rsid w:val="00082443"/>
    <w:rsid w:val="00083457"/>
    <w:rsid w:val="00083DE3"/>
    <w:rsid w:val="0008447D"/>
    <w:rsid w:val="000851F6"/>
    <w:rsid w:val="00085288"/>
    <w:rsid w:val="00085629"/>
    <w:rsid w:val="000862ED"/>
    <w:rsid w:val="00086364"/>
    <w:rsid w:val="00086A31"/>
    <w:rsid w:val="00086C92"/>
    <w:rsid w:val="00087280"/>
    <w:rsid w:val="00087A29"/>
    <w:rsid w:val="00087EEE"/>
    <w:rsid w:val="00087F06"/>
    <w:rsid w:val="000902E8"/>
    <w:rsid w:val="0009060A"/>
    <w:rsid w:val="00090A0D"/>
    <w:rsid w:val="00090A57"/>
    <w:rsid w:val="00091C52"/>
    <w:rsid w:val="00092123"/>
    <w:rsid w:val="000938E0"/>
    <w:rsid w:val="00093F97"/>
    <w:rsid w:val="0009473C"/>
    <w:rsid w:val="00094B22"/>
    <w:rsid w:val="000951A6"/>
    <w:rsid w:val="00095CE3"/>
    <w:rsid w:val="0009739B"/>
    <w:rsid w:val="000974E1"/>
    <w:rsid w:val="000A1D31"/>
    <w:rsid w:val="000A26F4"/>
    <w:rsid w:val="000A4A63"/>
    <w:rsid w:val="000A5315"/>
    <w:rsid w:val="000A591F"/>
    <w:rsid w:val="000A6336"/>
    <w:rsid w:val="000A77A6"/>
    <w:rsid w:val="000B0B99"/>
    <w:rsid w:val="000B25B1"/>
    <w:rsid w:val="000B2B68"/>
    <w:rsid w:val="000B3629"/>
    <w:rsid w:val="000B3C92"/>
    <w:rsid w:val="000B4FD7"/>
    <w:rsid w:val="000B6B90"/>
    <w:rsid w:val="000C00B7"/>
    <w:rsid w:val="000C074E"/>
    <w:rsid w:val="000C14C1"/>
    <w:rsid w:val="000C1591"/>
    <w:rsid w:val="000C2DAC"/>
    <w:rsid w:val="000C3A4B"/>
    <w:rsid w:val="000C4E3E"/>
    <w:rsid w:val="000C51B3"/>
    <w:rsid w:val="000C5ED1"/>
    <w:rsid w:val="000C6001"/>
    <w:rsid w:val="000C650F"/>
    <w:rsid w:val="000C7F88"/>
    <w:rsid w:val="000D0049"/>
    <w:rsid w:val="000D00DD"/>
    <w:rsid w:val="000D095B"/>
    <w:rsid w:val="000D1026"/>
    <w:rsid w:val="000D19F4"/>
    <w:rsid w:val="000D25AC"/>
    <w:rsid w:val="000D395F"/>
    <w:rsid w:val="000D4806"/>
    <w:rsid w:val="000D5200"/>
    <w:rsid w:val="000D5729"/>
    <w:rsid w:val="000D758A"/>
    <w:rsid w:val="000D76B6"/>
    <w:rsid w:val="000D77B5"/>
    <w:rsid w:val="000E0116"/>
    <w:rsid w:val="000E0248"/>
    <w:rsid w:val="000E087C"/>
    <w:rsid w:val="000E2201"/>
    <w:rsid w:val="000E39DF"/>
    <w:rsid w:val="000E48A4"/>
    <w:rsid w:val="000E512F"/>
    <w:rsid w:val="000E7166"/>
    <w:rsid w:val="000E722C"/>
    <w:rsid w:val="000F0178"/>
    <w:rsid w:val="000F0D83"/>
    <w:rsid w:val="000F273E"/>
    <w:rsid w:val="000F2916"/>
    <w:rsid w:val="000F314E"/>
    <w:rsid w:val="000F3287"/>
    <w:rsid w:val="000F3460"/>
    <w:rsid w:val="000F351C"/>
    <w:rsid w:val="000F3AB3"/>
    <w:rsid w:val="000F433B"/>
    <w:rsid w:val="000F532C"/>
    <w:rsid w:val="000F5D7C"/>
    <w:rsid w:val="000F60C9"/>
    <w:rsid w:val="000F6C48"/>
    <w:rsid w:val="000F762B"/>
    <w:rsid w:val="0010007D"/>
    <w:rsid w:val="001009F2"/>
    <w:rsid w:val="00100A0F"/>
    <w:rsid w:val="00100CCE"/>
    <w:rsid w:val="00100E9E"/>
    <w:rsid w:val="0010112F"/>
    <w:rsid w:val="00101AC6"/>
    <w:rsid w:val="00101FE9"/>
    <w:rsid w:val="001023DC"/>
    <w:rsid w:val="001024A6"/>
    <w:rsid w:val="00102506"/>
    <w:rsid w:val="00102B3E"/>
    <w:rsid w:val="001038BF"/>
    <w:rsid w:val="00103FB1"/>
    <w:rsid w:val="00104BD6"/>
    <w:rsid w:val="001055F1"/>
    <w:rsid w:val="001065FA"/>
    <w:rsid w:val="001067FF"/>
    <w:rsid w:val="00106F9A"/>
    <w:rsid w:val="0010756B"/>
    <w:rsid w:val="00107C3A"/>
    <w:rsid w:val="00111454"/>
    <w:rsid w:val="001119F5"/>
    <w:rsid w:val="00112210"/>
    <w:rsid w:val="00112A78"/>
    <w:rsid w:val="00113D8C"/>
    <w:rsid w:val="0011409A"/>
    <w:rsid w:val="001143DF"/>
    <w:rsid w:val="00114EB4"/>
    <w:rsid w:val="001155B8"/>
    <w:rsid w:val="00117011"/>
    <w:rsid w:val="001173EB"/>
    <w:rsid w:val="00117B15"/>
    <w:rsid w:val="00117EB7"/>
    <w:rsid w:val="00120B93"/>
    <w:rsid w:val="00120E6C"/>
    <w:rsid w:val="00121508"/>
    <w:rsid w:val="0012156A"/>
    <w:rsid w:val="00121AC2"/>
    <w:rsid w:val="00121D6A"/>
    <w:rsid w:val="00122BB4"/>
    <w:rsid w:val="00122E92"/>
    <w:rsid w:val="0012303A"/>
    <w:rsid w:val="00123B51"/>
    <w:rsid w:val="00124B71"/>
    <w:rsid w:val="00124C64"/>
    <w:rsid w:val="00125B28"/>
    <w:rsid w:val="00125E89"/>
    <w:rsid w:val="00127AAA"/>
    <w:rsid w:val="00127AD3"/>
    <w:rsid w:val="0013023F"/>
    <w:rsid w:val="0013041F"/>
    <w:rsid w:val="00130A5C"/>
    <w:rsid w:val="00131748"/>
    <w:rsid w:val="00132793"/>
    <w:rsid w:val="00132CCB"/>
    <w:rsid w:val="00133026"/>
    <w:rsid w:val="00133B46"/>
    <w:rsid w:val="001342C1"/>
    <w:rsid w:val="00135071"/>
    <w:rsid w:val="00135970"/>
    <w:rsid w:val="00135EB0"/>
    <w:rsid w:val="00136E4B"/>
    <w:rsid w:val="00137048"/>
    <w:rsid w:val="00137383"/>
    <w:rsid w:val="001379DE"/>
    <w:rsid w:val="00140E28"/>
    <w:rsid w:val="00141DED"/>
    <w:rsid w:val="0014343A"/>
    <w:rsid w:val="00143869"/>
    <w:rsid w:val="00146DE6"/>
    <w:rsid w:val="001471E4"/>
    <w:rsid w:val="00147305"/>
    <w:rsid w:val="001503B7"/>
    <w:rsid w:val="00151170"/>
    <w:rsid w:val="00152192"/>
    <w:rsid w:val="0015243D"/>
    <w:rsid w:val="001536E6"/>
    <w:rsid w:val="00154328"/>
    <w:rsid w:val="0015445A"/>
    <w:rsid w:val="00154747"/>
    <w:rsid w:val="00154BFC"/>
    <w:rsid w:val="00156504"/>
    <w:rsid w:val="0015718B"/>
    <w:rsid w:val="00157CDC"/>
    <w:rsid w:val="00162392"/>
    <w:rsid w:val="0016284B"/>
    <w:rsid w:val="001639BD"/>
    <w:rsid w:val="00164498"/>
    <w:rsid w:val="001649A0"/>
    <w:rsid w:val="0016551E"/>
    <w:rsid w:val="0016793B"/>
    <w:rsid w:val="00167D7B"/>
    <w:rsid w:val="00167F3F"/>
    <w:rsid w:val="0017022D"/>
    <w:rsid w:val="0017033E"/>
    <w:rsid w:val="00170CD5"/>
    <w:rsid w:val="00171E74"/>
    <w:rsid w:val="00172663"/>
    <w:rsid w:val="00173006"/>
    <w:rsid w:val="0017440E"/>
    <w:rsid w:val="001744B4"/>
    <w:rsid w:val="00176B67"/>
    <w:rsid w:val="00180AD4"/>
    <w:rsid w:val="00181899"/>
    <w:rsid w:val="00182E06"/>
    <w:rsid w:val="00182F03"/>
    <w:rsid w:val="00184848"/>
    <w:rsid w:val="00184E17"/>
    <w:rsid w:val="001850D6"/>
    <w:rsid w:val="00186FB0"/>
    <w:rsid w:val="001911AC"/>
    <w:rsid w:val="0019122B"/>
    <w:rsid w:val="0019161B"/>
    <w:rsid w:val="00191C65"/>
    <w:rsid w:val="00192436"/>
    <w:rsid w:val="00192793"/>
    <w:rsid w:val="00192E87"/>
    <w:rsid w:val="00193FF7"/>
    <w:rsid w:val="0019499E"/>
    <w:rsid w:val="00195335"/>
    <w:rsid w:val="00195A55"/>
    <w:rsid w:val="0019664A"/>
    <w:rsid w:val="00196998"/>
    <w:rsid w:val="001969B4"/>
    <w:rsid w:val="00197BA4"/>
    <w:rsid w:val="001A2884"/>
    <w:rsid w:val="001A330F"/>
    <w:rsid w:val="001A3681"/>
    <w:rsid w:val="001A3AFD"/>
    <w:rsid w:val="001A3EC6"/>
    <w:rsid w:val="001A47E3"/>
    <w:rsid w:val="001A53DF"/>
    <w:rsid w:val="001A56C7"/>
    <w:rsid w:val="001B010D"/>
    <w:rsid w:val="001B0D42"/>
    <w:rsid w:val="001B1200"/>
    <w:rsid w:val="001B1FAD"/>
    <w:rsid w:val="001B2DDE"/>
    <w:rsid w:val="001B3426"/>
    <w:rsid w:val="001B3602"/>
    <w:rsid w:val="001B3EB1"/>
    <w:rsid w:val="001B47AF"/>
    <w:rsid w:val="001B620C"/>
    <w:rsid w:val="001B764F"/>
    <w:rsid w:val="001B7B86"/>
    <w:rsid w:val="001C06AA"/>
    <w:rsid w:val="001C18CE"/>
    <w:rsid w:val="001C2BF0"/>
    <w:rsid w:val="001C3694"/>
    <w:rsid w:val="001C46E4"/>
    <w:rsid w:val="001C4974"/>
    <w:rsid w:val="001C4ABD"/>
    <w:rsid w:val="001C64AB"/>
    <w:rsid w:val="001C6890"/>
    <w:rsid w:val="001C76C5"/>
    <w:rsid w:val="001C7CCA"/>
    <w:rsid w:val="001C7F5D"/>
    <w:rsid w:val="001D00E0"/>
    <w:rsid w:val="001D04EE"/>
    <w:rsid w:val="001D07C2"/>
    <w:rsid w:val="001D0B51"/>
    <w:rsid w:val="001D0D60"/>
    <w:rsid w:val="001D0FD7"/>
    <w:rsid w:val="001D24C3"/>
    <w:rsid w:val="001D2861"/>
    <w:rsid w:val="001D4091"/>
    <w:rsid w:val="001D51D6"/>
    <w:rsid w:val="001D524E"/>
    <w:rsid w:val="001D607B"/>
    <w:rsid w:val="001D61B8"/>
    <w:rsid w:val="001D6403"/>
    <w:rsid w:val="001D68AF"/>
    <w:rsid w:val="001D7236"/>
    <w:rsid w:val="001D7A27"/>
    <w:rsid w:val="001E01A3"/>
    <w:rsid w:val="001E083E"/>
    <w:rsid w:val="001E1430"/>
    <w:rsid w:val="001E2551"/>
    <w:rsid w:val="001E542E"/>
    <w:rsid w:val="001E5959"/>
    <w:rsid w:val="001E6796"/>
    <w:rsid w:val="001E6E3C"/>
    <w:rsid w:val="001E78FE"/>
    <w:rsid w:val="001F0729"/>
    <w:rsid w:val="001F0EB9"/>
    <w:rsid w:val="001F1388"/>
    <w:rsid w:val="001F1669"/>
    <w:rsid w:val="001F2638"/>
    <w:rsid w:val="001F3815"/>
    <w:rsid w:val="001F3BD8"/>
    <w:rsid w:val="001F4519"/>
    <w:rsid w:val="001F5199"/>
    <w:rsid w:val="001F6301"/>
    <w:rsid w:val="001F6594"/>
    <w:rsid w:val="001F6F91"/>
    <w:rsid w:val="001F7B02"/>
    <w:rsid w:val="001F7C2B"/>
    <w:rsid w:val="00201E9A"/>
    <w:rsid w:val="00202049"/>
    <w:rsid w:val="00202279"/>
    <w:rsid w:val="00202BE0"/>
    <w:rsid w:val="002044FD"/>
    <w:rsid w:val="0020450B"/>
    <w:rsid w:val="00205095"/>
    <w:rsid w:val="002056F1"/>
    <w:rsid w:val="00205935"/>
    <w:rsid w:val="00205DF1"/>
    <w:rsid w:val="002104DA"/>
    <w:rsid w:val="0021069C"/>
    <w:rsid w:val="0021177B"/>
    <w:rsid w:val="002121F1"/>
    <w:rsid w:val="002128BC"/>
    <w:rsid w:val="00212B99"/>
    <w:rsid w:val="00212C00"/>
    <w:rsid w:val="0021354A"/>
    <w:rsid w:val="00213AE9"/>
    <w:rsid w:val="00214221"/>
    <w:rsid w:val="0021488F"/>
    <w:rsid w:val="00214EA5"/>
    <w:rsid w:val="002154B8"/>
    <w:rsid w:val="002155AA"/>
    <w:rsid w:val="0021595D"/>
    <w:rsid w:val="002164F7"/>
    <w:rsid w:val="00216E93"/>
    <w:rsid w:val="0021702A"/>
    <w:rsid w:val="00217130"/>
    <w:rsid w:val="0021730E"/>
    <w:rsid w:val="002177FD"/>
    <w:rsid w:val="00217AA4"/>
    <w:rsid w:val="00220550"/>
    <w:rsid w:val="00220CE6"/>
    <w:rsid w:val="00221014"/>
    <w:rsid w:val="00221965"/>
    <w:rsid w:val="0022275E"/>
    <w:rsid w:val="00222B5E"/>
    <w:rsid w:val="00222D51"/>
    <w:rsid w:val="002231C0"/>
    <w:rsid w:val="002234ED"/>
    <w:rsid w:val="00223BC8"/>
    <w:rsid w:val="00223C65"/>
    <w:rsid w:val="00225263"/>
    <w:rsid w:val="00225F6B"/>
    <w:rsid w:val="00227E85"/>
    <w:rsid w:val="00230273"/>
    <w:rsid w:val="002302CD"/>
    <w:rsid w:val="00230A2E"/>
    <w:rsid w:val="002310AA"/>
    <w:rsid w:val="002318E5"/>
    <w:rsid w:val="00232DD2"/>
    <w:rsid w:val="00233868"/>
    <w:rsid w:val="00234E27"/>
    <w:rsid w:val="00235271"/>
    <w:rsid w:val="002354CF"/>
    <w:rsid w:val="00235759"/>
    <w:rsid w:val="00236BA6"/>
    <w:rsid w:val="0023789F"/>
    <w:rsid w:val="00237EB6"/>
    <w:rsid w:val="0024012A"/>
    <w:rsid w:val="00240808"/>
    <w:rsid w:val="00241C79"/>
    <w:rsid w:val="00242798"/>
    <w:rsid w:val="002428B8"/>
    <w:rsid w:val="00242921"/>
    <w:rsid w:val="00242E7E"/>
    <w:rsid w:val="00243720"/>
    <w:rsid w:val="00244EF2"/>
    <w:rsid w:val="00245C3D"/>
    <w:rsid w:val="0024627A"/>
    <w:rsid w:val="002469F1"/>
    <w:rsid w:val="002470BF"/>
    <w:rsid w:val="00247415"/>
    <w:rsid w:val="0024758D"/>
    <w:rsid w:val="0025048D"/>
    <w:rsid w:val="00251DAC"/>
    <w:rsid w:val="00252177"/>
    <w:rsid w:val="0025287D"/>
    <w:rsid w:val="00252C0C"/>
    <w:rsid w:val="00253605"/>
    <w:rsid w:val="00253C35"/>
    <w:rsid w:val="00254613"/>
    <w:rsid w:val="00254BAA"/>
    <w:rsid w:val="0025697E"/>
    <w:rsid w:val="00257528"/>
    <w:rsid w:val="00257538"/>
    <w:rsid w:val="002575EF"/>
    <w:rsid w:val="002576FF"/>
    <w:rsid w:val="00257F7E"/>
    <w:rsid w:val="0026001B"/>
    <w:rsid w:val="00261808"/>
    <w:rsid w:val="002624DF"/>
    <w:rsid w:val="00262587"/>
    <w:rsid w:val="00262637"/>
    <w:rsid w:val="00262D9E"/>
    <w:rsid w:val="002638DC"/>
    <w:rsid w:val="0026395D"/>
    <w:rsid w:val="00263E47"/>
    <w:rsid w:val="002642C2"/>
    <w:rsid w:val="0026470F"/>
    <w:rsid w:val="00264DBB"/>
    <w:rsid w:val="00265619"/>
    <w:rsid w:val="0026577A"/>
    <w:rsid w:val="00266890"/>
    <w:rsid w:val="00266901"/>
    <w:rsid w:val="00266A3B"/>
    <w:rsid w:val="002679C3"/>
    <w:rsid w:val="002679D5"/>
    <w:rsid w:val="00267B3E"/>
    <w:rsid w:val="00267BC6"/>
    <w:rsid w:val="002701CF"/>
    <w:rsid w:val="0027050B"/>
    <w:rsid w:val="00270C66"/>
    <w:rsid w:val="002714B9"/>
    <w:rsid w:val="00271FF4"/>
    <w:rsid w:val="00271FF9"/>
    <w:rsid w:val="002726F7"/>
    <w:rsid w:val="002738B0"/>
    <w:rsid w:val="002738CD"/>
    <w:rsid w:val="00274128"/>
    <w:rsid w:val="00274425"/>
    <w:rsid w:val="00274B12"/>
    <w:rsid w:val="002756DE"/>
    <w:rsid w:val="002757AF"/>
    <w:rsid w:val="00275AA6"/>
    <w:rsid w:val="00275C05"/>
    <w:rsid w:val="0027602A"/>
    <w:rsid w:val="00277F82"/>
    <w:rsid w:val="00280698"/>
    <w:rsid w:val="00280A79"/>
    <w:rsid w:val="00280D04"/>
    <w:rsid w:val="00280DEA"/>
    <w:rsid w:val="002810D4"/>
    <w:rsid w:val="00281353"/>
    <w:rsid w:val="002823A4"/>
    <w:rsid w:val="00282DB7"/>
    <w:rsid w:val="00283135"/>
    <w:rsid w:val="002831F2"/>
    <w:rsid w:val="00284524"/>
    <w:rsid w:val="002846A9"/>
    <w:rsid w:val="002852BE"/>
    <w:rsid w:val="002855A9"/>
    <w:rsid w:val="00285865"/>
    <w:rsid w:val="0028624B"/>
    <w:rsid w:val="0028637B"/>
    <w:rsid w:val="002873FD"/>
    <w:rsid w:val="00287951"/>
    <w:rsid w:val="00287F14"/>
    <w:rsid w:val="002904E3"/>
    <w:rsid w:val="00290AEF"/>
    <w:rsid w:val="00290BE2"/>
    <w:rsid w:val="0029296E"/>
    <w:rsid w:val="00293E6E"/>
    <w:rsid w:val="00294508"/>
    <w:rsid w:val="002958FD"/>
    <w:rsid w:val="00295B0A"/>
    <w:rsid w:val="00296433"/>
    <w:rsid w:val="00296643"/>
    <w:rsid w:val="00296E64"/>
    <w:rsid w:val="002A0C8F"/>
    <w:rsid w:val="002A1928"/>
    <w:rsid w:val="002A1E47"/>
    <w:rsid w:val="002A211E"/>
    <w:rsid w:val="002A370F"/>
    <w:rsid w:val="002A3A3D"/>
    <w:rsid w:val="002A74D6"/>
    <w:rsid w:val="002A789D"/>
    <w:rsid w:val="002B17A8"/>
    <w:rsid w:val="002B194E"/>
    <w:rsid w:val="002B2D50"/>
    <w:rsid w:val="002B3B3B"/>
    <w:rsid w:val="002B4C6E"/>
    <w:rsid w:val="002B5119"/>
    <w:rsid w:val="002B5295"/>
    <w:rsid w:val="002B52C6"/>
    <w:rsid w:val="002B57DB"/>
    <w:rsid w:val="002B6122"/>
    <w:rsid w:val="002B6BDA"/>
    <w:rsid w:val="002B71B0"/>
    <w:rsid w:val="002C09D0"/>
    <w:rsid w:val="002C0B30"/>
    <w:rsid w:val="002C0D28"/>
    <w:rsid w:val="002C1230"/>
    <w:rsid w:val="002C28D3"/>
    <w:rsid w:val="002C46A5"/>
    <w:rsid w:val="002C46D9"/>
    <w:rsid w:val="002C4B64"/>
    <w:rsid w:val="002C5D92"/>
    <w:rsid w:val="002C7109"/>
    <w:rsid w:val="002C7DCA"/>
    <w:rsid w:val="002D06B4"/>
    <w:rsid w:val="002D233C"/>
    <w:rsid w:val="002D25C7"/>
    <w:rsid w:val="002D2A07"/>
    <w:rsid w:val="002D2EF7"/>
    <w:rsid w:val="002D3196"/>
    <w:rsid w:val="002D4242"/>
    <w:rsid w:val="002D488B"/>
    <w:rsid w:val="002D4D71"/>
    <w:rsid w:val="002D53AF"/>
    <w:rsid w:val="002D5B2B"/>
    <w:rsid w:val="002D5D95"/>
    <w:rsid w:val="002D67B3"/>
    <w:rsid w:val="002D6FEE"/>
    <w:rsid w:val="002D7534"/>
    <w:rsid w:val="002E11B9"/>
    <w:rsid w:val="002E15BC"/>
    <w:rsid w:val="002E2BE8"/>
    <w:rsid w:val="002E2CB4"/>
    <w:rsid w:val="002E315D"/>
    <w:rsid w:val="002E333E"/>
    <w:rsid w:val="002E39D5"/>
    <w:rsid w:val="002E5EB4"/>
    <w:rsid w:val="002E5EC2"/>
    <w:rsid w:val="002E60AB"/>
    <w:rsid w:val="002F00C5"/>
    <w:rsid w:val="002F11DE"/>
    <w:rsid w:val="002F28D8"/>
    <w:rsid w:val="002F2F5B"/>
    <w:rsid w:val="002F47AD"/>
    <w:rsid w:val="002F4A8A"/>
    <w:rsid w:val="002F5790"/>
    <w:rsid w:val="002F6CFF"/>
    <w:rsid w:val="002F6FEC"/>
    <w:rsid w:val="003006CA"/>
    <w:rsid w:val="00300F33"/>
    <w:rsid w:val="0030336D"/>
    <w:rsid w:val="00303977"/>
    <w:rsid w:val="00303FBB"/>
    <w:rsid w:val="003052A7"/>
    <w:rsid w:val="003065FD"/>
    <w:rsid w:val="0031062D"/>
    <w:rsid w:val="00310B3E"/>
    <w:rsid w:val="003114E5"/>
    <w:rsid w:val="00311999"/>
    <w:rsid w:val="0031268E"/>
    <w:rsid w:val="0031349A"/>
    <w:rsid w:val="00313945"/>
    <w:rsid w:val="00313DC6"/>
    <w:rsid w:val="00314E63"/>
    <w:rsid w:val="003155DC"/>
    <w:rsid w:val="00315A91"/>
    <w:rsid w:val="00315CCB"/>
    <w:rsid w:val="00316644"/>
    <w:rsid w:val="00316AD7"/>
    <w:rsid w:val="00316B82"/>
    <w:rsid w:val="00317BEA"/>
    <w:rsid w:val="00317FB1"/>
    <w:rsid w:val="0032021B"/>
    <w:rsid w:val="0032049A"/>
    <w:rsid w:val="003208B2"/>
    <w:rsid w:val="0032098B"/>
    <w:rsid w:val="003214AE"/>
    <w:rsid w:val="00321597"/>
    <w:rsid w:val="003217E5"/>
    <w:rsid w:val="00321823"/>
    <w:rsid w:val="00323455"/>
    <w:rsid w:val="003237AF"/>
    <w:rsid w:val="00323A97"/>
    <w:rsid w:val="003241A5"/>
    <w:rsid w:val="003245D5"/>
    <w:rsid w:val="00324DCD"/>
    <w:rsid w:val="003250F2"/>
    <w:rsid w:val="003264AA"/>
    <w:rsid w:val="0032714E"/>
    <w:rsid w:val="003273E7"/>
    <w:rsid w:val="0032775A"/>
    <w:rsid w:val="00327DCF"/>
    <w:rsid w:val="0033012C"/>
    <w:rsid w:val="0033129D"/>
    <w:rsid w:val="0033177E"/>
    <w:rsid w:val="003324E2"/>
    <w:rsid w:val="00332A23"/>
    <w:rsid w:val="003341BA"/>
    <w:rsid w:val="00334F42"/>
    <w:rsid w:val="0033527C"/>
    <w:rsid w:val="0033544D"/>
    <w:rsid w:val="00336575"/>
    <w:rsid w:val="00336BCE"/>
    <w:rsid w:val="00337211"/>
    <w:rsid w:val="003374E9"/>
    <w:rsid w:val="00337623"/>
    <w:rsid w:val="00340D41"/>
    <w:rsid w:val="00341657"/>
    <w:rsid w:val="003417B3"/>
    <w:rsid w:val="00341CA9"/>
    <w:rsid w:val="0034437D"/>
    <w:rsid w:val="00344711"/>
    <w:rsid w:val="003447C2"/>
    <w:rsid w:val="00344954"/>
    <w:rsid w:val="003454CC"/>
    <w:rsid w:val="00345DEA"/>
    <w:rsid w:val="003476A1"/>
    <w:rsid w:val="00347E69"/>
    <w:rsid w:val="00347F0B"/>
    <w:rsid w:val="003514CD"/>
    <w:rsid w:val="003524BB"/>
    <w:rsid w:val="00352A0C"/>
    <w:rsid w:val="00353168"/>
    <w:rsid w:val="00353368"/>
    <w:rsid w:val="00353783"/>
    <w:rsid w:val="003539D6"/>
    <w:rsid w:val="00353B91"/>
    <w:rsid w:val="00354C75"/>
    <w:rsid w:val="003552C8"/>
    <w:rsid w:val="00355426"/>
    <w:rsid w:val="00356CCD"/>
    <w:rsid w:val="00356EDA"/>
    <w:rsid w:val="00360211"/>
    <w:rsid w:val="00361538"/>
    <w:rsid w:val="00361D72"/>
    <w:rsid w:val="003626DE"/>
    <w:rsid w:val="00362D53"/>
    <w:rsid w:val="00362DB7"/>
    <w:rsid w:val="00363312"/>
    <w:rsid w:val="003636D3"/>
    <w:rsid w:val="0036374E"/>
    <w:rsid w:val="00363F8E"/>
    <w:rsid w:val="003640FE"/>
    <w:rsid w:val="00364A48"/>
    <w:rsid w:val="00364A9A"/>
    <w:rsid w:val="00366210"/>
    <w:rsid w:val="00366C0E"/>
    <w:rsid w:val="00367444"/>
    <w:rsid w:val="00367C76"/>
    <w:rsid w:val="00367F5B"/>
    <w:rsid w:val="00370083"/>
    <w:rsid w:val="003700A8"/>
    <w:rsid w:val="00370B1F"/>
    <w:rsid w:val="0037239C"/>
    <w:rsid w:val="003731C8"/>
    <w:rsid w:val="003738D9"/>
    <w:rsid w:val="003739C4"/>
    <w:rsid w:val="00373F55"/>
    <w:rsid w:val="00373FE3"/>
    <w:rsid w:val="00374B49"/>
    <w:rsid w:val="00377D5D"/>
    <w:rsid w:val="00380384"/>
    <w:rsid w:val="0038169D"/>
    <w:rsid w:val="00381784"/>
    <w:rsid w:val="003818F6"/>
    <w:rsid w:val="0038352B"/>
    <w:rsid w:val="00384654"/>
    <w:rsid w:val="0038584A"/>
    <w:rsid w:val="00386C47"/>
    <w:rsid w:val="00386DE9"/>
    <w:rsid w:val="00386F84"/>
    <w:rsid w:val="0038743A"/>
    <w:rsid w:val="0038777A"/>
    <w:rsid w:val="003877AE"/>
    <w:rsid w:val="00390D43"/>
    <w:rsid w:val="0039130B"/>
    <w:rsid w:val="00391AA1"/>
    <w:rsid w:val="0039247A"/>
    <w:rsid w:val="00392B69"/>
    <w:rsid w:val="00392E06"/>
    <w:rsid w:val="00393923"/>
    <w:rsid w:val="0039416B"/>
    <w:rsid w:val="0039435D"/>
    <w:rsid w:val="0039448A"/>
    <w:rsid w:val="003946C4"/>
    <w:rsid w:val="003947B1"/>
    <w:rsid w:val="00394CB0"/>
    <w:rsid w:val="0039593B"/>
    <w:rsid w:val="00395E02"/>
    <w:rsid w:val="00396217"/>
    <w:rsid w:val="00396B01"/>
    <w:rsid w:val="00396C2D"/>
    <w:rsid w:val="00396E92"/>
    <w:rsid w:val="00396FA7"/>
    <w:rsid w:val="003976FE"/>
    <w:rsid w:val="003A00D4"/>
    <w:rsid w:val="003A0B30"/>
    <w:rsid w:val="003A1EF8"/>
    <w:rsid w:val="003A3639"/>
    <w:rsid w:val="003A4806"/>
    <w:rsid w:val="003A4F69"/>
    <w:rsid w:val="003A5396"/>
    <w:rsid w:val="003A55F1"/>
    <w:rsid w:val="003A582F"/>
    <w:rsid w:val="003A5945"/>
    <w:rsid w:val="003A5D2B"/>
    <w:rsid w:val="003A69C3"/>
    <w:rsid w:val="003A730C"/>
    <w:rsid w:val="003A7B3B"/>
    <w:rsid w:val="003B0AC6"/>
    <w:rsid w:val="003B212A"/>
    <w:rsid w:val="003B2FDB"/>
    <w:rsid w:val="003B33FB"/>
    <w:rsid w:val="003B48DB"/>
    <w:rsid w:val="003B5D99"/>
    <w:rsid w:val="003B784F"/>
    <w:rsid w:val="003C0353"/>
    <w:rsid w:val="003C0709"/>
    <w:rsid w:val="003C13C6"/>
    <w:rsid w:val="003C1E94"/>
    <w:rsid w:val="003C2AF5"/>
    <w:rsid w:val="003C2C5D"/>
    <w:rsid w:val="003C32F0"/>
    <w:rsid w:val="003C424E"/>
    <w:rsid w:val="003C53D6"/>
    <w:rsid w:val="003C5A7F"/>
    <w:rsid w:val="003C5BAF"/>
    <w:rsid w:val="003C5ED0"/>
    <w:rsid w:val="003C6D64"/>
    <w:rsid w:val="003C73BB"/>
    <w:rsid w:val="003C748B"/>
    <w:rsid w:val="003C7E50"/>
    <w:rsid w:val="003D1649"/>
    <w:rsid w:val="003D3265"/>
    <w:rsid w:val="003D35F7"/>
    <w:rsid w:val="003D3E2E"/>
    <w:rsid w:val="003D44EF"/>
    <w:rsid w:val="003D5AA8"/>
    <w:rsid w:val="003D7370"/>
    <w:rsid w:val="003D79CD"/>
    <w:rsid w:val="003D7C61"/>
    <w:rsid w:val="003E079D"/>
    <w:rsid w:val="003E0FEE"/>
    <w:rsid w:val="003E141F"/>
    <w:rsid w:val="003E169A"/>
    <w:rsid w:val="003E1753"/>
    <w:rsid w:val="003E2747"/>
    <w:rsid w:val="003E2779"/>
    <w:rsid w:val="003E2A85"/>
    <w:rsid w:val="003E4EF0"/>
    <w:rsid w:val="003E633B"/>
    <w:rsid w:val="003E68FB"/>
    <w:rsid w:val="003F00C5"/>
    <w:rsid w:val="003F0727"/>
    <w:rsid w:val="003F0876"/>
    <w:rsid w:val="003F0A78"/>
    <w:rsid w:val="003F0E10"/>
    <w:rsid w:val="003F1546"/>
    <w:rsid w:val="003F1A3F"/>
    <w:rsid w:val="003F3471"/>
    <w:rsid w:val="003F4648"/>
    <w:rsid w:val="003F48AA"/>
    <w:rsid w:val="003F4981"/>
    <w:rsid w:val="003F4D6D"/>
    <w:rsid w:val="003F4E14"/>
    <w:rsid w:val="003F540A"/>
    <w:rsid w:val="003F680E"/>
    <w:rsid w:val="003F6C65"/>
    <w:rsid w:val="003F7398"/>
    <w:rsid w:val="0040034B"/>
    <w:rsid w:val="004005B5"/>
    <w:rsid w:val="004005CE"/>
    <w:rsid w:val="00401F93"/>
    <w:rsid w:val="00402AD2"/>
    <w:rsid w:val="00402CCB"/>
    <w:rsid w:val="00402F14"/>
    <w:rsid w:val="0040329D"/>
    <w:rsid w:val="00403FD2"/>
    <w:rsid w:val="00404205"/>
    <w:rsid w:val="00404B4A"/>
    <w:rsid w:val="00405213"/>
    <w:rsid w:val="0040633D"/>
    <w:rsid w:val="0040747D"/>
    <w:rsid w:val="004107E6"/>
    <w:rsid w:val="004112A9"/>
    <w:rsid w:val="004118BE"/>
    <w:rsid w:val="00412AB3"/>
    <w:rsid w:val="00420853"/>
    <w:rsid w:val="00421E04"/>
    <w:rsid w:val="004239D8"/>
    <w:rsid w:val="00423FC7"/>
    <w:rsid w:val="004240D5"/>
    <w:rsid w:val="00424A72"/>
    <w:rsid w:val="00424D6E"/>
    <w:rsid w:val="004254DF"/>
    <w:rsid w:val="004261FD"/>
    <w:rsid w:val="00427387"/>
    <w:rsid w:val="004300DC"/>
    <w:rsid w:val="00430304"/>
    <w:rsid w:val="00430452"/>
    <w:rsid w:val="0043075F"/>
    <w:rsid w:val="00430840"/>
    <w:rsid w:val="0043155E"/>
    <w:rsid w:val="00431D9A"/>
    <w:rsid w:val="00432D00"/>
    <w:rsid w:val="00433093"/>
    <w:rsid w:val="00433334"/>
    <w:rsid w:val="00433489"/>
    <w:rsid w:val="00433A8A"/>
    <w:rsid w:val="00434309"/>
    <w:rsid w:val="00434E2E"/>
    <w:rsid w:val="004351C1"/>
    <w:rsid w:val="00436AEE"/>
    <w:rsid w:val="00437386"/>
    <w:rsid w:val="00440E60"/>
    <w:rsid w:val="0044112D"/>
    <w:rsid w:val="00441151"/>
    <w:rsid w:val="00442C0D"/>
    <w:rsid w:val="004430A5"/>
    <w:rsid w:val="00445D0F"/>
    <w:rsid w:val="004471CE"/>
    <w:rsid w:val="004475E2"/>
    <w:rsid w:val="00447AB6"/>
    <w:rsid w:val="00450C48"/>
    <w:rsid w:val="00452E54"/>
    <w:rsid w:val="004530DE"/>
    <w:rsid w:val="0045322C"/>
    <w:rsid w:val="004540F0"/>
    <w:rsid w:val="0045421C"/>
    <w:rsid w:val="00454D22"/>
    <w:rsid w:val="00455672"/>
    <w:rsid w:val="0045599F"/>
    <w:rsid w:val="00455E7A"/>
    <w:rsid w:val="00456885"/>
    <w:rsid w:val="00460509"/>
    <w:rsid w:val="00461C28"/>
    <w:rsid w:val="004624A3"/>
    <w:rsid w:val="00462C1C"/>
    <w:rsid w:val="00464B4D"/>
    <w:rsid w:val="00464F72"/>
    <w:rsid w:val="00465F1F"/>
    <w:rsid w:val="0046666D"/>
    <w:rsid w:val="00467411"/>
    <w:rsid w:val="00467A29"/>
    <w:rsid w:val="0047010E"/>
    <w:rsid w:val="00470D36"/>
    <w:rsid w:val="0047128F"/>
    <w:rsid w:val="00471516"/>
    <w:rsid w:val="004717F5"/>
    <w:rsid w:val="00473944"/>
    <w:rsid w:val="00474060"/>
    <w:rsid w:val="00474BDC"/>
    <w:rsid w:val="00474D44"/>
    <w:rsid w:val="00474F44"/>
    <w:rsid w:val="0047614C"/>
    <w:rsid w:val="0047692C"/>
    <w:rsid w:val="00477672"/>
    <w:rsid w:val="004800A8"/>
    <w:rsid w:val="0048012B"/>
    <w:rsid w:val="0048015F"/>
    <w:rsid w:val="00480DC1"/>
    <w:rsid w:val="00481A56"/>
    <w:rsid w:val="00481D44"/>
    <w:rsid w:val="00481F84"/>
    <w:rsid w:val="004843E2"/>
    <w:rsid w:val="00484F59"/>
    <w:rsid w:val="00485376"/>
    <w:rsid w:val="0048570F"/>
    <w:rsid w:val="00485951"/>
    <w:rsid w:val="00485F12"/>
    <w:rsid w:val="00485FF9"/>
    <w:rsid w:val="00486540"/>
    <w:rsid w:val="00486849"/>
    <w:rsid w:val="00487090"/>
    <w:rsid w:val="0048731E"/>
    <w:rsid w:val="00492564"/>
    <w:rsid w:val="0049325B"/>
    <w:rsid w:val="00493A37"/>
    <w:rsid w:val="004A0A28"/>
    <w:rsid w:val="004A26F4"/>
    <w:rsid w:val="004A2F45"/>
    <w:rsid w:val="004A360E"/>
    <w:rsid w:val="004A3A6F"/>
    <w:rsid w:val="004A43B9"/>
    <w:rsid w:val="004A4659"/>
    <w:rsid w:val="004A4968"/>
    <w:rsid w:val="004A53B5"/>
    <w:rsid w:val="004A55F9"/>
    <w:rsid w:val="004A5660"/>
    <w:rsid w:val="004A574A"/>
    <w:rsid w:val="004A5A2F"/>
    <w:rsid w:val="004A648C"/>
    <w:rsid w:val="004A73B7"/>
    <w:rsid w:val="004B02A2"/>
    <w:rsid w:val="004B060B"/>
    <w:rsid w:val="004B0763"/>
    <w:rsid w:val="004B07D4"/>
    <w:rsid w:val="004B1566"/>
    <w:rsid w:val="004B1E44"/>
    <w:rsid w:val="004B2890"/>
    <w:rsid w:val="004B37FF"/>
    <w:rsid w:val="004B38E1"/>
    <w:rsid w:val="004B3B72"/>
    <w:rsid w:val="004B3BAF"/>
    <w:rsid w:val="004B3FBF"/>
    <w:rsid w:val="004B461B"/>
    <w:rsid w:val="004B4920"/>
    <w:rsid w:val="004B4C96"/>
    <w:rsid w:val="004B76B9"/>
    <w:rsid w:val="004B7750"/>
    <w:rsid w:val="004C01C1"/>
    <w:rsid w:val="004C087E"/>
    <w:rsid w:val="004C19B9"/>
    <w:rsid w:val="004C1AC1"/>
    <w:rsid w:val="004C2115"/>
    <w:rsid w:val="004C26AD"/>
    <w:rsid w:val="004C31D3"/>
    <w:rsid w:val="004C3C38"/>
    <w:rsid w:val="004C4315"/>
    <w:rsid w:val="004C48A5"/>
    <w:rsid w:val="004C5B88"/>
    <w:rsid w:val="004C5D06"/>
    <w:rsid w:val="004C657C"/>
    <w:rsid w:val="004C67F9"/>
    <w:rsid w:val="004D0215"/>
    <w:rsid w:val="004D026D"/>
    <w:rsid w:val="004D04E2"/>
    <w:rsid w:val="004D108A"/>
    <w:rsid w:val="004D111C"/>
    <w:rsid w:val="004D1234"/>
    <w:rsid w:val="004D159C"/>
    <w:rsid w:val="004D19B4"/>
    <w:rsid w:val="004D1C4B"/>
    <w:rsid w:val="004D1EEB"/>
    <w:rsid w:val="004D3097"/>
    <w:rsid w:val="004D4638"/>
    <w:rsid w:val="004D54C6"/>
    <w:rsid w:val="004D5B92"/>
    <w:rsid w:val="004D5F15"/>
    <w:rsid w:val="004D6791"/>
    <w:rsid w:val="004D67FB"/>
    <w:rsid w:val="004D7291"/>
    <w:rsid w:val="004D7CAE"/>
    <w:rsid w:val="004D7CE2"/>
    <w:rsid w:val="004D7E91"/>
    <w:rsid w:val="004E03B4"/>
    <w:rsid w:val="004E06A2"/>
    <w:rsid w:val="004E199D"/>
    <w:rsid w:val="004E1B43"/>
    <w:rsid w:val="004E5326"/>
    <w:rsid w:val="004E5728"/>
    <w:rsid w:val="004E577A"/>
    <w:rsid w:val="004E6011"/>
    <w:rsid w:val="004E70E1"/>
    <w:rsid w:val="004E7C47"/>
    <w:rsid w:val="004F040F"/>
    <w:rsid w:val="004F120F"/>
    <w:rsid w:val="004F17BB"/>
    <w:rsid w:val="004F2D72"/>
    <w:rsid w:val="004F2FDF"/>
    <w:rsid w:val="004F335E"/>
    <w:rsid w:val="00501E42"/>
    <w:rsid w:val="005036C5"/>
    <w:rsid w:val="00503993"/>
    <w:rsid w:val="00503F19"/>
    <w:rsid w:val="00503F9D"/>
    <w:rsid w:val="00506904"/>
    <w:rsid w:val="00507091"/>
    <w:rsid w:val="005074C4"/>
    <w:rsid w:val="005079CC"/>
    <w:rsid w:val="005109A0"/>
    <w:rsid w:val="00514BFF"/>
    <w:rsid w:val="00514E7A"/>
    <w:rsid w:val="00514ED9"/>
    <w:rsid w:val="00515B5F"/>
    <w:rsid w:val="00515DAE"/>
    <w:rsid w:val="0051746B"/>
    <w:rsid w:val="00520036"/>
    <w:rsid w:val="0052348B"/>
    <w:rsid w:val="00526A64"/>
    <w:rsid w:val="00526BC4"/>
    <w:rsid w:val="00526FD1"/>
    <w:rsid w:val="00527339"/>
    <w:rsid w:val="00527FA8"/>
    <w:rsid w:val="00530CFA"/>
    <w:rsid w:val="00531FFA"/>
    <w:rsid w:val="0053211B"/>
    <w:rsid w:val="00533D37"/>
    <w:rsid w:val="00534757"/>
    <w:rsid w:val="00534DF6"/>
    <w:rsid w:val="00535E8C"/>
    <w:rsid w:val="005374FB"/>
    <w:rsid w:val="00537E80"/>
    <w:rsid w:val="00537F42"/>
    <w:rsid w:val="00540BAC"/>
    <w:rsid w:val="00540DF4"/>
    <w:rsid w:val="00541207"/>
    <w:rsid w:val="0054172D"/>
    <w:rsid w:val="00541DE1"/>
    <w:rsid w:val="00542041"/>
    <w:rsid w:val="005431EA"/>
    <w:rsid w:val="005434F9"/>
    <w:rsid w:val="0054367D"/>
    <w:rsid w:val="00544B1B"/>
    <w:rsid w:val="0054620D"/>
    <w:rsid w:val="00546EDE"/>
    <w:rsid w:val="00547872"/>
    <w:rsid w:val="0055167A"/>
    <w:rsid w:val="00551D78"/>
    <w:rsid w:val="00551F5D"/>
    <w:rsid w:val="00553307"/>
    <w:rsid w:val="00553AF5"/>
    <w:rsid w:val="00553EE6"/>
    <w:rsid w:val="0055462F"/>
    <w:rsid w:val="00555F2F"/>
    <w:rsid w:val="00556627"/>
    <w:rsid w:val="005573F5"/>
    <w:rsid w:val="00560342"/>
    <w:rsid w:val="00560F2D"/>
    <w:rsid w:val="00563E2A"/>
    <w:rsid w:val="00565296"/>
    <w:rsid w:val="005659CF"/>
    <w:rsid w:val="00565B68"/>
    <w:rsid w:val="00567414"/>
    <w:rsid w:val="00567B39"/>
    <w:rsid w:val="00572E2F"/>
    <w:rsid w:val="00573463"/>
    <w:rsid w:val="00573C14"/>
    <w:rsid w:val="005742D7"/>
    <w:rsid w:val="005744E6"/>
    <w:rsid w:val="00574D57"/>
    <w:rsid w:val="005750FD"/>
    <w:rsid w:val="00575276"/>
    <w:rsid w:val="00576688"/>
    <w:rsid w:val="00576ADB"/>
    <w:rsid w:val="00576F91"/>
    <w:rsid w:val="0057717E"/>
    <w:rsid w:val="005808CD"/>
    <w:rsid w:val="0058143D"/>
    <w:rsid w:val="00581B33"/>
    <w:rsid w:val="00581E38"/>
    <w:rsid w:val="00581EBB"/>
    <w:rsid w:val="00582473"/>
    <w:rsid w:val="005837E2"/>
    <w:rsid w:val="0058391B"/>
    <w:rsid w:val="0058443F"/>
    <w:rsid w:val="00584628"/>
    <w:rsid w:val="0058463D"/>
    <w:rsid w:val="00584668"/>
    <w:rsid w:val="005847FC"/>
    <w:rsid w:val="005849C2"/>
    <w:rsid w:val="00586684"/>
    <w:rsid w:val="00587E75"/>
    <w:rsid w:val="005905BD"/>
    <w:rsid w:val="00590DDD"/>
    <w:rsid w:val="00590E08"/>
    <w:rsid w:val="005912C2"/>
    <w:rsid w:val="0059155C"/>
    <w:rsid w:val="005916A7"/>
    <w:rsid w:val="005918BC"/>
    <w:rsid w:val="0059197F"/>
    <w:rsid w:val="00591BE5"/>
    <w:rsid w:val="00592741"/>
    <w:rsid w:val="0059368B"/>
    <w:rsid w:val="00593AA0"/>
    <w:rsid w:val="00594308"/>
    <w:rsid w:val="00594AAF"/>
    <w:rsid w:val="00595B38"/>
    <w:rsid w:val="00597235"/>
    <w:rsid w:val="0059775C"/>
    <w:rsid w:val="00597F38"/>
    <w:rsid w:val="005A1CF9"/>
    <w:rsid w:val="005A1D16"/>
    <w:rsid w:val="005A1F16"/>
    <w:rsid w:val="005A243A"/>
    <w:rsid w:val="005A25A5"/>
    <w:rsid w:val="005A2BF4"/>
    <w:rsid w:val="005A3E1F"/>
    <w:rsid w:val="005A3F05"/>
    <w:rsid w:val="005A4611"/>
    <w:rsid w:val="005A4669"/>
    <w:rsid w:val="005A490C"/>
    <w:rsid w:val="005A4C2A"/>
    <w:rsid w:val="005A6772"/>
    <w:rsid w:val="005A6AF9"/>
    <w:rsid w:val="005A6E1B"/>
    <w:rsid w:val="005A73AC"/>
    <w:rsid w:val="005A7427"/>
    <w:rsid w:val="005B026E"/>
    <w:rsid w:val="005B0483"/>
    <w:rsid w:val="005B0563"/>
    <w:rsid w:val="005B0A0E"/>
    <w:rsid w:val="005B2743"/>
    <w:rsid w:val="005B2ADD"/>
    <w:rsid w:val="005B2AE8"/>
    <w:rsid w:val="005B334E"/>
    <w:rsid w:val="005B33D7"/>
    <w:rsid w:val="005B3957"/>
    <w:rsid w:val="005B3F28"/>
    <w:rsid w:val="005B4A6C"/>
    <w:rsid w:val="005B5915"/>
    <w:rsid w:val="005B5BA7"/>
    <w:rsid w:val="005B5C71"/>
    <w:rsid w:val="005C0F12"/>
    <w:rsid w:val="005C105E"/>
    <w:rsid w:val="005C1174"/>
    <w:rsid w:val="005C1FE0"/>
    <w:rsid w:val="005C3014"/>
    <w:rsid w:val="005C38FB"/>
    <w:rsid w:val="005C3979"/>
    <w:rsid w:val="005C4FA4"/>
    <w:rsid w:val="005C5B87"/>
    <w:rsid w:val="005C60CA"/>
    <w:rsid w:val="005C70AD"/>
    <w:rsid w:val="005C7D83"/>
    <w:rsid w:val="005D0C6E"/>
    <w:rsid w:val="005D0EB6"/>
    <w:rsid w:val="005D1475"/>
    <w:rsid w:val="005D18F8"/>
    <w:rsid w:val="005D2523"/>
    <w:rsid w:val="005D2F66"/>
    <w:rsid w:val="005D3904"/>
    <w:rsid w:val="005D3C4F"/>
    <w:rsid w:val="005D427A"/>
    <w:rsid w:val="005D46FD"/>
    <w:rsid w:val="005D4952"/>
    <w:rsid w:val="005D545E"/>
    <w:rsid w:val="005D547F"/>
    <w:rsid w:val="005D6DC4"/>
    <w:rsid w:val="005D740C"/>
    <w:rsid w:val="005D7582"/>
    <w:rsid w:val="005D7BC7"/>
    <w:rsid w:val="005E0552"/>
    <w:rsid w:val="005E12A0"/>
    <w:rsid w:val="005E2034"/>
    <w:rsid w:val="005E27C0"/>
    <w:rsid w:val="005E3131"/>
    <w:rsid w:val="005E3D86"/>
    <w:rsid w:val="005E4F76"/>
    <w:rsid w:val="005E52D7"/>
    <w:rsid w:val="005E5807"/>
    <w:rsid w:val="005E58B6"/>
    <w:rsid w:val="005E7A24"/>
    <w:rsid w:val="005F0BE3"/>
    <w:rsid w:val="005F1FBE"/>
    <w:rsid w:val="005F4950"/>
    <w:rsid w:val="005F4D0F"/>
    <w:rsid w:val="005F4E6B"/>
    <w:rsid w:val="005F4F56"/>
    <w:rsid w:val="005F514C"/>
    <w:rsid w:val="005F52B0"/>
    <w:rsid w:val="005F5BAD"/>
    <w:rsid w:val="005F7646"/>
    <w:rsid w:val="005F7EE3"/>
    <w:rsid w:val="00600C24"/>
    <w:rsid w:val="00600CDE"/>
    <w:rsid w:val="00601EA9"/>
    <w:rsid w:val="0060297E"/>
    <w:rsid w:val="00603253"/>
    <w:rsid w:val="0060460B"/>
    <w:rsid w:val="00605580"/>
    <w:rsid w:val="00605798"/>
    <w:rsid w:val="006059EC"/>
    <w:rsid w:val="006060CB"/>
    <w:rsid w:val="00607327"/>
    <w:rsid w:val="006078B5"/>
    <w:rsid w:val="00611073"/>
    <w:rsid w:val="006111C9"/>
    <w:rsid w:val="00613905"/>
    <w:rsid w:val="00615A3A"/>
    <w:rsid w:val="00615A8C"/>
    <w:rsid w:val="00615CB1"/>
    <w:rsid w:val="00615D77"/>
    <w:rsid w:val="00615D88"/>
    <w:rsid w:val="00615FF5"/>
    <w:rsid w:val="006166FB"/>
    <w:rsid w:val="00616AB6"/>
    <w:rsid w:val="00616F0A"/>
    <w:rsid w:val="00617129"/>
    <w:rsid w:val="00617606"/>
    <w:rsid w:val="006178E4"/>
    <w:rsid w:val="00620B19"/>
    <w:rsid w:val="00621018"/>
    <w:rsid w:val="0062121C"/>
    <w:rsid w:val="006213FD"/>
    <w:rsid w:val="0062196D"/>
    <w:rsid w:val="00624603"/>
    <w:rsid w:val="0062531F"/>
    <w:rsid w:val="006255CB"/>
    <w:rsid w:val="00627174"/>
    <w:rsid w:val="00627509"/>
    <w:rsid w:val="00630E9A"/>
    <w:rsid w:val="00631C9C"/>
    <w:rsid w:val="00632AE4"/>
    <w:rsid w:val="006338A8"/>
    <w:rsid w:val="0063477E"/>
    <w:rsid w:val="00634989"/>
    <w:rsid w:val="006368F0"/>
    <w:rsid w:val="00637251"/>
    <w:rsid w:val="006377FF"/>
    <w:rsid w:val="00640497"/>
    <w:rsid w:val="00640FB2"/>
    <w:rsid w:val="00641F41"/>
    <w:rsid w:val="006422FA"/>
    <w:rsid w:val="00642497"/>
    <w:rsid w:val="00642A83"/>
    <w:rsid w:val="00643083"/>
    <w:rsid w:val="00643320"/>
    <w:rsid w:val="006434D2"/>
    <w:rsid w:val="006458B7"/>
    <w:rsid w:val="00645E63"/>
    <w:rsid w:val="006464EF"/>
    <w:rsid w:val="00646DBE"/>
    <w:rsid w:val="00647880"/>
    <w:rsid w:val="00647E89"/>
    <w:rsid w:val="00647EB9"/>
    <w:rsid w:val="0065003C"/>
    <w:rsid w:val="006515BC"/>
    <w:rsid w:val="006518D3"/>
    <w:rsid w:val="00651A61"/>
    <w:rsid w:val="00653156"/>
    <w:rsid w:val="00653833"/>
    <w:rsid w:val="00653A11"/>
    <w:rsid w:val="00655749"/>
    <w:rsid w:val="00657F0C"/>
    <w:rsid w:val="006608B5"/>
    <w:rsid w:val="00660ECE"/>
    <w:rsid w:val="006610EE"/>
    <w:rsid w:val="00662B7C"/>
    <w:rsid w:val="00662EA7"/>
    <w:rsid w:val="00662FB7"/>
    <w:rsid w:val="006634B8"/>
    <w:rsid w:val="00665B8C"/>
    <w:rsid w:val="006663DD"/>
    <w:rsid w:val="006666D6"/>
    <w:rsid w:val="006667B1"/>
    <w:rsid w:val="006676C8"/>
    <w:rsid w:val="006678AE"/>
    <w:rsid w:val="00670DE5"/>
    <w:rsid w:val="00670F1B"/>
    <w:rsid w:val="006710BE"/>
    <w:rsid w:val="0067154F"/>
    <w:rsid w:val="00671DC6"/>
    <w:rsid w:val="00672AAB"/>
    <w:rsid w:val="00672ACE"/>
    <w:rsid w:val="006744E9"/>
    <w:rsid w:val="00675417"/>
    <w:rsid w:val="00675513"/>
    <w:rsid w:val="0067590A"/>
    <w:rsid w:val="006769C8"/>
    <w:rsid w:val="0067790E"/>
    <w:rsid w:val="00680617"/>
    <w:rsid w:val="00680AE7"/>
    <w:rsid w:val="00680AF7"/>
    <w:rsid w:val="00680FE3"/>
    <w:rsid w:val="006811C4"/>
    <w:rsid w:val="0068173F"/>
    <w:rsid w:val="006826A1"/>
    <w:rsid w:val="006826B6"/>
    <w:rsid w:val="00683595"/>
    <w:rsid w:val="006837D5"/>
    <w:rsid w:val="006849F3"/>
    <w:rsid w:val="00684B10"/>
    <w:rsid w:val="006856DD"/>
    <w:rsid w:val="00685B36"/>
    <w:rsid w:val="00685BF2"/>
    <w:rsid w:val="00687F66"/>
    <w:rsid w:val="00690293"/>
    <w:rsid w:val="00690437"/>
    <w:rsid w:val="00690CE2"/>
    <w:rsid w:val="0069105E"/>
    <w:rsid w:val="006918CE"/>
    <w:rsid w:val="00691CE4"/>
    <w:rsid w:val="0069233F"/>
    <w:rsid w:val="00694A86"/>
    <w:rsid w:val="00694BC6"/>
    <w:rsid w:val="00694F06"/>
    <w:rsid w:val="00695903"/>
    <w:rsid w:val="00696206"/>
    <w:rsid w:val="0069655D"/>
    <w:rsid w:val="00696E55"/>
    <w:rsid w:val="006A0925"/>
    <w:rsid w:val="006A1F95"/>
    <w:rsid w:val="006A25EB"/>
    <w:rsid w:val="006A2D0C"/>
    <w:rsid w:val="006A2D38"/>
    <w:rsid w:val="006A3C47"/>
    <w:rsid w:val="006A3D3B"/>
    <w:rsid w:val="006A4AF9"/>
    <w:rsid w:val="006A62CB"/>
    <w:rsid w:val="006A6FAD"/>
    <w:rsid w:val="006A72F1"/>
    <w:rsid w:val="006A7D31"/>
    <w:rsid w:val="006B0B2E"/>
    <w:rsid w:val="006B176B"/>
    <w:rsid w:val="006B1826"/>
    <w:rsid w:val="006B1A8D"/>
    <w:rsid w:val="006B347E"/>
    <w:rsid w:val="006B35E8"/>
    <w:rsid w:val="006B3AC1"/>
    <w:rsid w:val="006B4275"/>
    <w:rsid w:val="006B43E1"/>
    <w:rsid w:val="006B5A69"/>
    <w:rsid w:val="006B6EFB"/>
    <w:rsid w:val="006B7556"/>
    <w:rsid w:val="006B7762"/>
    <w:rsid w:val="006C02D8"/>
    <w:rsid w:val="006C0965"/>
    <w:rsid w:val="006C0AB8"/>
    <w:rsid w:val="006C0E00"/>
    <w:rsid w:val="006C1EEC"/>
    <w:rsid w:val="006C292A"/>
    <w:rsid w:val="006C2CEB"/>
    <w:rsid w:val="006C2CF5"/>
    <w:rsid w:val="006C3A79"/>
    <w:rsid w:val="006C4640"/>
    <w:rsid w:val="006C554B"/>
    <w:rsid w:val="006C5F87"/>
    <w:rsid w:val="006D0769"/>
    <w:rsid w:val="006D1058"/>
    <w:rsid w:val="006D149F"/>
    <w:rsid w:val="006D17F0"/>
    <w:rsid w:val="006D206D"/>
    <w:rsid w:val="006D2892"/>
    <w:rsid w:val="006D2E11"/>
    <w:rsid w:val="006D2ED0"/>
    <w:rsid w:val="006D3D85"/>
    <w:rsid w:val="006D4BD5"/>
    <w:rsid w:val="006D5197"/>
    <w:rsid w:val="006D60A8"/>
    <w:rsid w:val="006D64AE"/>
    <w:rsid w:val="006D6D52"/>
    <w:rsid w:val="006D6F16"/>
    <w:rsid w:val="006D716D"/>
    <w:rsid w:val="006D75D9"/>
    <w:rsid w:val="006D7619"/>
    <w:rsid w:val="006D77D6"/>
    <w:rsid w:val="006E0232"/>
    <w:rsid w:val="006E02D0"/>
    <w:rsid w:val="006E0752"/>
    <w:rsid w:val="006E1056"/>
    <w:rsid w:val="006E10E4"/>
    <w:rsid w:val="006E1EC6"/>
    <w:rsid w:val="006E338F"/>
    <w:rsid w:val="006E3A23"/>
    <w:rsid w:val="006E4030"/>
    <w:rsid w:val="006E5140"/>
    <w:rsid w:val="006E5428"/>
    <w:rsid w:val="006E6697"/>
    <w:rsid w:val="006E6A76"/>
    <w:rsid w:val="006E7112"/>
    <w:rsid w:val="006F0700"/>
    <w:rsid w:val="006F199F"/>
    <w:rsid w:val="006F204A"/>
    <w:rsid w:val="006F443F"/>
    <w:rsid w:val="006F45B4"/>
    <w:rsid w:val="006F47C3"/>
    <w:rsid w:val="006F4894"/>
    <w:rsid w:val="006F4BD2"/>
    <w:rsid w:val="006F4D44"/>
    <w:rsid w:val="006F4D8E"/>
    <w:rsid w:val="006F5A07"/>
    <w:rsid w:val="006F6995"/>
    <w:rsid w:val="006F6EF9"/>
    <w:rsid w:val="006F79E1"/>
    <w:rsid w:val="006F7BCF"/>
    <w:rsid w:val="00700C54"/>
    <w:rsid w:val="0070197A"/>
    <w:rsid w:val="007020D7"/>
    <w:rsid w:val="0070274F"/>
    <w:rsid w:val="007039A6"/>
    <w:rsid w:val="00703AF5"/>
    <w:rsid w:val="007041B2"/>
    <w:rsid w:val="007043E3"/>
    <w:rsid w:val="00704771"/>
    <w:rsid w:val="00705B9C"/>
    <w:rsid w:val="00705C8D"/>
    <w:rsid w:val="00706011"/>
    <w:rsid w:val="0070636F"/>
    <w:rsid w:val="007063DE"/>
    <w:rsid w:val="007073F1"/>
    <w:rsid w:val="00707D33"/>
    <w:rsid w:val="007100EF"/>
    <w:rsid w:val="0071081E"/>
    <w:rsid w:val="007110E6"/>
    <w:rsid w:val="00711976"/>
    <w:rsid w:val="007130BE"/>
    <w:rsid w:val="00714030"/>
    <w:rsid w:val="007155D3"/>
    <w:rsid w:val="00715FF1"/>
    <w:rsid w:val="007161A9"/>
    <w:rsid w:val="007172C0"/>
    <w:rsid w:val="007177ED"/>
    <w:rsid w:val="0072079D"/>
    <w:rsid w:val="0072161A"/>
    <w:rsid w:val="0072162A"/>
    <w:rsid w:val="0072166D"/>
    <w:rsid w:val="007217AF"/>
    <w:rsid w:val="00721B2F"/>
    <w:rsid w:val="007238F8"/>
    <w:rsid w:val="00723F2D"/>
    <w:rsid w:val="007245EE"/>
    <w:rsid w:val="00725549"/>
    <w:rsid w:val="00727363"/>
    <w:rsid w:val="0073117D"/>
    <w:rsid w:val="00731309"/>
    <w:rsid w:val="0073150A"/>
    <w:rsid w:val="007321FF"/>
    <w:rsid w:val="00732869"/>
    <w:rsid w:val="00732EEB"/>
    <w:rsid w:val="00735463"/>
    <w:rsid w:val="00737F4D"/>
    <w:rsid w:val="007403B6"/>
    <w:rsid w:val="00741556"/>
    <w:rsid w:val="00741B82"/>
    <w:rsid w:val="00744677"/>
    <w:rsid w:val="00745BA9"/>
    <w:rsid w:val="00746D48"/>
    <w:rsid w:val="007504DD"/>
    <w:rsid w:val="00750E72"/>
    <w:rsid w:val="00751B83"/>
    <w:rsid w:val="00751BED"/>
    <w:rsid w:val="00752F85"/>
    <w:rsid w:val="007534C7"/>
    <w:rsid w:val="00753A41"/>
    <w:rsid w:val="00753C98"/>
    <w:rsid w:val="00755878"/>
    <w:rsid w:val="00755AD7"/>
    <w:rsid w:val="007565FD"/>
    <w:rsid w:val="00756864"/>
    <w:rsid w:val="00756D60"/>
    <w:rsid w:val="007574DF"/>
    <w:rsid w:val="0076008F"/>
    <w:rsid w:val="00760CE8"/>
    <w:rsid w:val="00761697"/>
    <w:rsid w:val="007625EC"/>
    <w:rsid w:val="00762839"/>
    <w:rsid w:val="00764736"/>
    <w:rsid w:val="0076536A"/>
    <w:rsid w:val="007658A6"/>
    <w:rsid w:val="00766BA8"/>
    <w:rsid w:val="00767B0A"/>
    <w:rsid w:val="00771F90"/>
    <w:rsid w:val="00773231"/>
    <w:rsid w:val="0077429E"/>
    <w:rsid w:val="00774491"/>
    <w:rsid w:val="007744CB"/>
    <w:rsid w:val="00775996"/>
    <w:rsid w:val="0077688F"/>
    <w:rsid w:val="00776D43"/>
    <w:rsid w:val="00776FB7"/>
    <w:rsid w:val="007771F7"/>
    <w:rsid w:val="00777922"/>
    <w:rsid w:val="0078020B"/>
    <w:rsid w:val="00780248"/>
    <w:rsid w:val="0078028C"/>
    <w:rsid w:val="00781967"/>
    <w:rsid w:val="00781B37"/>
    <w:rsid w:val="00782F72"/>
    <w:rsid w:val="0078358F"/>
    <w:rsid w:val="00783A0E"/>
    <w:rsid w:val="007843C4"/>
    <w:rsid w:val="007858E7"/>
    <w:rsid w:val="0078610D"/>
    <w:rsid w:val="007874F1"/>
    <w:rsid w:val="007901FD"/>
    <w:rsid w:val="007902B1"/>
    <w:rsid w:val="0079133C"/>
    <w:rsid w:val="00791704"/>
    <w:rsid w:val="00791981"/>
    <w:rsid w:val="00792B38"/>
    <w:rsid w:val="00793489"/>
    <w:rsid w:val="00793519"/>
    <w:rsid w:val="00794412"/>
    <w:rsid w:val="00794A57"/>
    <w:rsid w:val="00796989"/>
    <w:rsid w:val="007973AE"/>
    <w:rsid w:val="00797420"/>
    <w:rsid w:val="00797B10"/>
    <w:rsid w:val="007A14AF"/>
    <w:rsid w:val="007A2CF0"/>
    <w:rsid w:val="007A3DB5"/>
    <w:rsid w:val="007A3DC7"/>
    <w:rsid w:val="007A593A"/>
    <w:rsid w:val="007B109B"/>
    <w:rsid w:val="007B1C28"/>
    <w:rsid w:val="007B299C"/>
    <w:rsid w:val="007B2A97"/>
    <w:rsid w:val="007B2DA7"/>
    <w:rsid w:val="007B398E"/>
    <w:rsid w:val="007B3C07"/>
    <w:rsid w:val="007B3ED7"/>
    <w:rsid w:val="007B49B4"/>
    <w:rsid w:val="007B4C49"/>
    <w:rsid w:val="007B5CC3"/>
    <w:rsid w:val="007B6146"/>
    <w:rsid w:val="007B7B64"/>
    <w:rsid w:val="007B7FE6"/>
    <w:rsid w:val="007C017F"/>
    <w:rsid w:val="007C0497"/>
    <w:rsid w:val="007C0DB2"/>
    <w:rsid w:val="007C1FEB"/>
    <w:rsid w:val="007C25EB"/>
    <w:rsid w:val="007C2A02"/>
    <w:rsid w:val="007C3BF0"/>
    <w:rsid w:val="007C45F9"/>
    <w:rsid w:val="007C467C"/>
    <w:rsid w:val="007C526A"/>
    <w:rsid w:val="007C5842"/>
    <w:rsid w:val="007C6231"/>
    <w:rsid w:val="007C70A5"/>
    <w:rsid w:val="007C7357"/>
    <w:rsid w:val="007C7CD0"/>
    <w:rsid w:val="007C7D9E"/>
    <w:rsid w:val="007C7F30"/>
    <w:rsid w:val="007D1E98"/>
    <w:rsid w:val="007D3572"/>
    <w:rsid w:val="007D3B92"/>
    <w:rsid w:val="007D47F1"/>
    <w:rsid w:val="007D4CE9"/>
    <w:rsid w:val="007D571D"/>
    <w:rsid w:val="007D7A62"/>
    <w:rsid w:val="007E1D9C"/>
    <w:rsid w:val="007E31E4"/>
    <w:rsid w:val="007E42C7"/>
    <w:rsid w:val="007E57D0"/>
    <w:rsid w:val="007E63F4"/>
    <w:rsid w:val="007E64F7"/>
    <w:rsid w:val="007E74BC"/>
    <w:rsid w:val="007E7FB0"/>
    <w:rsid w:val="007F1467"/>
    <w:rsid w:val="007F1834"/>
    <w:rsid w:val="007F400E"/>
    <w:rsid w:val="007F75CB"/>
    <w:rsid w:val="007F76E5"/>
    <w:rsid w:val="00801EF2"/>
    <w:rsid w:val="00802A3E"/>
    <w:rsid w:val="00802B57"/>
    <w:rsid w:val="00802F6F"/>
    <w:rsid w:val="0080308A"/>
    <w:rsid w:val="00803146"/>
    <w:rsid w:val="00804239"/>
    <w:rsid w:val="00804533"/>
    <w:rsid w:val="0080482F"/>
    <w:rsid w:val="00804EB4"/>
    <w:rsid w:val="0080578A"/>
    <w:rsid w:val="00806712"/>
    <w:rsid w:val="00806F56"/>
    <w:rsid w:val="00807B70"/>
    <w:rsid w:val="0081007A"/>
    <w:rsid w:val="00810FF3"/>
    <w:rsid w:val="00812605"/>
    <w:rsid w:val="00812A05"/>
    <w:rsid w:val="00812B7C"/>
    <w:rsid w:val="0081357E"/>
    <w:rsid w:val="00814155"/>
    <w:rsid w:val="00814AD0"/>
    <w:rsid w:val="00814EE4"/>
    <w:rsid w:val="00815694"/>
    <w:rsid w:val="00815EBF"/>
    <w:rsid w:val="008166DC"/>
    <w:rsid w:val="008169EA"/>
    <w:rsid w:val="00816FD0"/>
    <w:rsid w:val="00817509"/>
    <w:rsid w:val="00817F46"/>
    <w:rsid w:val="00820005"/>
    <w:rsid w:val="00822B88"/>
    <w:rsid w:val="00822F8F"/>
    <w:rsid w:val="00824242"/>
    <w:rsid w:val="0082435C"/>
    <w:rsid w:val="00824647"/>
    <w:rsid w:val="00825035"/>
    <w:rsid w:val="0082540F"/>
    <w:rsid w:val="00825973"/>
    <w:rsid w:val="008266A5"/>
    <w:rsid w:val="00826F46"/>
    <w:rsid w:val="008272E0"/>
    <w:rsid w:val="00827C0A"/>
    <w:rsid w:val="00830131"/>
    <w:rsid w:val="00830BDE"/>
    <w:rsid w:val="00830C33"/>
    <w:rsid w:val="00831200"/>
    <w:rsid w:val="00831893"/>
    <w:rsid w:val="00832381"/>
    <w:rsid w:val="00833E01"/>
    <w:rsid w:val="00833EE5"/>
    <w:rsid w:val="00833F5E"/>
    <w:rsid w:val="0083556C"/>
    <w:rsid w:val="00835C28"/>
    <w:rsid w:val="00835CD4"/>
    <w:rsid w:val="00836260"/>
    <w:rsid w:val="0083669C"/>
    <w:rsid w:val="0083688A"/>
    <w:rsid w:val="008371F9"/>
    <w:rsid w:val="00837E33"/>
    <w:rsid w:val="00840022"/>
    <w:rsid w:val="0084091E"/>
    <w:rsid w:val="00840969"/>
    <w:rsid w:val="00842316"/>
    <w:rsid w:val="008427A9"/>
    <w:rsid w:val="0084354B"/>
    <w:rsid w:val="00843705"/>
    <w:rsid w:val="008446DE"/>
    <w:rsid w:val="008451CF"/>
    <w:rsid w:val="00845257"/>
    <w:rsid w:val="0085153B"/>
    <w:rsid w:val="0085206A"/>
    <w:rsid w:val="00852FCA"/>
    <w:rsid w:val="00855EBE"/>
    <w:rsid w:val="00857CDE"/>
    <w:rsid w:val="00860184"/>
    <w:rsid w:val="00860ECC"/>
    <w:rsid w:val="00861B09"/>
    <w:rsid w:val="00861B40"/>
    <w:rsid w:val="00861ED9"/>
    <w:rsid w:val="00862A8D"/>
    <w:rsid w:val="00862CC8"/>
    <w:rsid w:val="008631AC"/>
    <w:rsid w:val="00863CA6"/>
    <w:rsid w:val="00863F31"/>
    <w:rsid w:val="0086401C"/>
    <w:rsid w:val="008640F9"/>
    <w:rsid w:val="00864AFB"/>
    <w:rsid w:val="00864E80"/>
    <w:rsid w:val="008656F5"/>
    <w:rsid w:val="00866BB0"/>
    <w:rsid w:val="00866BBA"/>
    <w:rsid w:val="00866E62"/>
    <w:rsid w:val="00866EB9"/>
    <w:rsid w:val="008677FE"/>
    <w:rsid w:val="008702E9"/>
    <w:rsid w:val="00872047"/>
    <w:rsid w:val="00872417"/>
    <w:rsid w:val="0087249F"/>
    <w:rsid w:val="00873BC4"/>
    <w:rsid w:val="00875365"/>
    <w:rsid w:val="0087541D"/>
    <w:rsid w:val="008765FC"/>
    <w:rsid w:val="00877054"/>
    <w:rsid w:val="00877486"/>
    <w:rsid w:val="0087758D"/>
    <w:rsid w:val="008779CE"/>
    <w:rsid w:val="00877BC4"/>
    <w:rsid w:val="00877C79"/>
    <w:rsid w:val="008806B0"/>
    <w:rsid w:val="008806B3"/>
    <w:rsid w:val="00880765"/>
    <w:rsid w:val="00880A9E"/>
    <w:rsid w:val="00881099"/>
    <w:rsid w:val="00881485"/>
    <w:rsid w:val="008818EA"/>
    <w:rsid w:val="00881CA6"/>
    <w:rsid w:val="008822B4"/>
    <w:rsid w:val="0088310F"/>
    <w:rsid w:val="008835D0"/>
    <w:rsid w:val="008838A1"/>
    <w:rsid w:val="00884784"/>
    <w:rsid w:val="00884FE0"/>
    <w:rsid w:val="008868AD"/>
    <w:rsid w:val="008876A1"/>
    <w:rsid w:val="008903AE"/>
    <w:rsid w:val="00891393"/>
    <w:rsid w:val="008915E9"/>
    <w:rsid w:val="00891F1F"/>
    <w:rsid w:val="00891FAA"/>
    <w:rsid w:val="00892EF8"/>
    <w:rsid w:val="00893197"/>
    <w:rsid w:val="008949C6"/>
    <w:rsid w:val="00894B46"/>
    <w:rsid w:val="00895A0D"/>
    <w:rsid w:val="00895E5D"/>
    <w:rsid w:val="00897732"/>
    <w:rsid w:val="00897E7E"/>
    <w:rsid w:val="008A026C"/>
    <w:rsid w:val="008A0E8B"/>
    <w:rsid w:val="008A12CF"/>
    <w:rsid w:val="008A1817"/>
    <w:rsid w:val="008A1EB7"/>
    <w:rsid w:val="008A2552"/>
    <w:rsid w:val="008A3312"/>
    <w:rsid w:val="008A4260"/>
    <w:rsid w:val="008A456B"/>
    <w:rsid w:val="008A4AB6"/>
    <w:rsid w:val="008A4B3A"/>
    <w:rsid w:val="008A4D2F"/>
    <w:rsid w:val="008A4E83"/>
    <w:rsid w:val="008A606F"/>
    <w:rsid w:val="008A60FF"/>
    <w:rsid w:val="008A63E0"/>
    <w:rsid w:val="008A6641"/>
    <w:rsid w:val="008A7736"/>
    <w:rsid w:val="008B2920"/>
    <w:rsid w:val="008B494B"/>
    <w:rsid w:val="008B4FE1"/>
    <w:rsid w:val="008B5E01"/>
    <w:rsid w:val="008B6030"/>
    <w:rsid w:val="008B6FD7"/>
    <w:rsid w:val="008B71C1"/>
    <w:rsid w:val="008C0511"/>
    <w:rsid w:val="008C3FDD"/>
    <w:rsid w:val="008C5D63"/>
    <w:rsid w:val="008C68FC"/>
    <w:rsid w:val="008C7A40"/>
    <w:rsid w:val="008D012F"/>
    <w:rsid w:val="008D324A"/>
    <w:rsid w:val="008D390E"/>
    <w:rsid w:val="008D46B0"/>
    <w:rsid w:val="008D52EE"/>
    <w:rsid w:val="008D5A50"/>
    <w:rsid w:val="008D5A98"/>
    <w:rsid w:val="008D5BAB"/>
    <w:rsid w:val="008D5C1D"/>
    <w:rsid w:val="008D78CE"/>
    <w:rsid w:val="008E00EE"/>
    <w:rsid w:val="008E0543"/>
    <w:rsid w:val="008E1091"/>
    <w:rsid w:val="008E14ED"/>
    <w:rsid w:val="008E158C"/>
    <w:rsid w:val="008E1CBB"/>
    <w:rsid w:val="008E1EB9"/>
    <w:rsid w:val="008E2AE5"/>
    <w:rsid w:val="008E2E83"/>
    <w:rsid w:val="008E38AD"/>
    <w:rsid w:val="008E4236"/>
    <w:rsid w:val="008E49F5"/>
    <w:rsid w:val="008E686B"/>
    <w:rsid w:val="008E76C0"/>
    <w:rsid w:val="008F0895"/>
    <w:rsid w:val="008F135A"/>
    <w:rsid w:val="008F2477"/>
    <w:rsid w:val="008F26B4"/>
    <w:rsid w:val="008F272A"/>
    <w:rsid w:val="008F2B67"/>
    <w:rsid w:val="008F301F"/>
    <w:rsid w:val="008F3502"/>
    <w:rsid w:val="008F3F16"/>
    <w:rsid w:val="008F48A9"/>
    <w:rsid w:val="008F55A4"/>
    <w:rsid w:val="008F58AD"/>
    <w:rsid w:val="008F6B64"/>
    <w:rsid w:val="008F7761"/>
    <w:rsid w:val="0090191E"/>
    <w:rsid w:val="00901A1C"/>
    <w:rsid w:val="00902F8A"/>
    <w:rsid w:val="009038A9"/>
    <w:rsid w:val="0090456B"/>
    <w:rsid w:val="00904908"/>
    <w:rsid w:val="009058E3"/>
    <w:rsid w:val="0090670B"/>
    <w:rsid w:val="009078A9"/>
    <w:rsid w:val="00907CE5"/>
    <w:rsid w:val="009103AF"/>
    <w:rsid w:val="00911107"/>
    <w:rsid w:val="009112F8"/>
    <w:rsid w:val="00911CDE"/>
    <w:rsid w:val="00911FD8"/>
    <w:rsid w:val="009125D8"/>
    <w:rsid w:val="0091365E"/>
    <w:rsid w:val="00914442"/>
    <w:rsid w:val="00915209"/>
    <w:rsid w:val="00915DBD"/>
    <w:rsid w:val="009170D7"/>
    <w:rsid w:val="00917BD8"/>
    <w:rsid w:val="0092003A"/>
    <w:rsid w:val="00921A03"/>
    <w:rsid w:val="00921AA4"/>
    <w:rsid w:val="00921C98"/>
    <w:rsid w:val="00923861"/>
    <w:rsid w:val="0092441A"/>
    <w:rsid w:val="00924866"/>
    <w:rsid w:val="00925045"/>
    <w:rsid w:val="0092530C"/>
    <w:rsid w:val="009259C2"/>
    <w:rsid w:val="00925AA2"/>
    <w:rsid w:val="00927DA8"/>
    <w:rsid w:val="009304D4"/>
    <w:rsid w:val="009310AB"/>
    <w:rsid w:val="00931E59"/>
    <w:rsid w:val="009322F2"/>
    <w:rsid w:val="0093250A"/>
    <w:rsid w:val="00933708"/>
    <w:rsid w:val="00933BB5"/>
    <w:rsid w:val="009342C6"/>
    <w:rsid w:val="0093725F"/>
    <w:rsid w:val="00937481"/>
    <w:rsid w:val="00937E33"/>
    <w:rsid w:val="00940461"/>
    <w:rsid w:val="009435B8"/>
    <w:rsid w:val="00943811"/>
    <w:rsid w:val="009446EA"/>
    <w:rsid w:val="00944883"/>
    <w:rsid w:val="00945482"/>
    <w:rsid w:val="0094587F"/>
    <w:rsid w:val="00945E21"/>
    <w:rsid w:val="00947445"/>
    <w:rsid w:val="009502CE"/>
    <w:rsid w:val="009506BB"/>
    <w:rsid w:val="00950A2C"/>
    <w:rsid w:val="00950CB3"/>
    <w:rsid w:val="0095220B"/>
    <w:rsid w:val="00952316"/>
    <w:rsid w:val="00952B7C"/>
    <w:rsid w:val="009532C0"/>
    <w:rsid w:val="00954215"/>
    <w:rsid w:val="00954A84"/>
    <w:rsid w:val="00955D27"/>
    <w:rsid w:val="009564A8"/>
    <w:rsid w:val="009571B3"/>
    <w:rsid w:val="0096005B"/>
    <w:rsid w:val="009600C0"/>
    <w:rsid w:val="0096049F"/>
    <w:rsid w:val="00960801"/>
    <w:rsid w:val="00961820"/>
    <w:rsid w:val="0096225A"/>
    <w:rsid w:val="009623EE"/>
    <w:rsid w:val="009643A1"/>
    <w:rsid w:val="00964FE6"/>
    <w:rsid w:val="00965551"/>
    <w:rsid w:val="00966B09"/>
    <w:rsid w:val="00967D6D"/>
    <w:rsid w:val="00971398"/>
    <w:rsid w:val="009725AF"/>
    <w:rsid w:val="00972A3A"/>
    <w:rsid w:val="00972D70"/>
    <w:rsid w:val="009735EC"/>
    <w:rsid w:val="00975CC7"/>
    <w:rsid w:val="00976F41"/>
    <w:rsid w:val="0097712D"/>
    <w:rsid w:val="00977E64"/>
    <w:rsid w:val="00977EEB"/>
    <w:rsid w:val="0098018C"/>
    <w:rsid w:val="00980278"/>
    <w:rsid w:val="00980425"/>
    <w:rsid w:val="0098068D"/>
    <w:rsid w:val="00981709"/>
    <w:rsid w:val="00982282"/>
    <w:rsid w:val="009824CA"/>
    <w:rsid w:val="00983351"/>
    <w:rsid w:val="00983657"/>
    <w:rsid w:val="009836D0"/>
    <w:rsid w:val="00983E39"/>
    <w:rsid w:val="00984BCE"/>
    <w:rsid w:val="0098598C"/>
    <w:rsid w:val="00985B18"/>
    <w:rsid w:val="00986810"/>
    <w:rsid w:val="00986FF8"/>
    <w:rsid w:val="00987209"/>
    <w:rsid w:val="00990DD9"/>
    <w:rsid w:val="0099106A"/>
    <w:rsid w:val="0099124C"/>
    <w:rsid w:val="00991371"/>
    <w:rsid w:val="00991630"/>
    <w:rsid w:val="0099220B"/>
    <w:rsid w:val="00992D1F"/>
    <w:rsid w:val="0099389C"/>
    <w:rsid w:val="00993AA0"/>
    <w:rsid w:val="00995021"/>
    <w:rsid w:val="00995128"/>
    <w:rsid w:val="0099527E"/>
    <w:rsid w:val="00995498"/>
    <w:rsid w:val="00996D1C"/>
    <w:rsid w:val="00996F83"/>
    <w:rsid w:val="009A067C"/>
    <w:rsid w:val="009A0F92"/>
    <w:rsid w:val="009A1515"/>
    <w:rsid w:val="009A20C6"/>
    <w:rsid w:val="009A331C"/>
    <w:rsid w:val="009A4121"/>
    <w:rsid w:val="009A449F"/>
    <w:rsid w:val="009A546A"/>
    <w:rsid w:val="009A5809"/>
    <w:rsid w:val="009A6CC3"/>
    <w:rsid w:val="009B1D33"/>
    <w:rsid w:val="009B245D"/>
    <w:rsid w:val="009B2A38"/>
    <w:rsid w:val="009B37A5"/>
    <w:rsid w:val="009B37E1"/>
    <w:rsid w:val="009B40B4"/>
    <w:rsid w:val="009B45A1"/>
    <w:rsid w:val="009B4837"/>
    <w:rsid w:val="009B6872"/>
    <w:rsid w:val="009B6E3F"/>
    <w:rsid w:val="009B78C4"/>
    <w:rsid w:val="009B7F8D"/>
    <w:rsid w:val="009C09A4"/>
    <w:rsid w:val="009C2DD9"/>
    <w:rsid w:val="009C3A0D"/>
    <w:rsid w:val="009C3B37"/>
    <w:rsid w:val="009C43E2"/>
    <w:rsid w:val="009C614B"/>
    <w:rsid w:val="009C6B5D"/>
    <w:rsid w:val="009C7129"/>
    <w:rsid w:val="009C75E8"/>
    <w:rsid w:val="009D0202"/>
    <w:rsid w:val="009D0769"/>
    <w:rsid w:val="009D0F6C"/>
    <w:rsid w:val="009D1438"/>
    <w:rsid w:val="009D15E4"/>
    <w:rsid w:val="009D17C2"/>
    <w:rsid w:val="009D26AB"/>
    <w:rsid w:val="009D3087"/>
    <w:rsid w:val="009D3FBF"/>
    <w:rsid w:val="009D441E"/>
    <w:rsid w:val="009D45C5"/>
    <w:rsid w:val="009D638C"/>
    <w:rsid w:val="009E0FA5"/>
    <w:rsid w:val="009E19E6"/>
    <w:rsid w:val="009E1C81"/>
    <w:rsid w:val="009E2872"/>
    <w:rsid w:val="009E4A14"/>
    <w:rsid w:val="009E5403"/>
    <w:rsid w:val="009E56D8"/>
    <w:rsid w:val="009E6014"/>
    <w:rsid w:val="009E6CEC"/>
    <w:rsid w:val="009E6D96"/>
    <w:rsid w:val="009E7C74"/>
    <w:rsid w:val="009F018A"/>
    <w:rsid w:val="009F0D5B"/>
    <w:rsid w:val="009F1A2B"/>
    <w:rsid w:val="009F307D"/>
    <w:rsid w:val="009F34AE"/>
    <w:rsid w:val="009F4364"/>
    <w:rsid w:val="009F451D"/>
    <w:rsid w:val="009F46B7"/>
    <w:rsid w:val="009F5246"/>
    <w:rsid w:val="009F5B4F"/>
    <w:rsid w:val="009F684A"/>
    <w:rsid w:val="00A01451"/>
    <w:rsid w:val="00A0266A"/>
    <w:rsid w:val="00A02CEF"/>
    <w:rsid w:val="00A02D0F"/>
    <w:rsid w:val="00A04C48"/>
    <w:rsid w:val="00A05413"/>
    <w:rsid w:val="00A0629C"/>
    <w:rsid w:val="00A0774C"/>
    <w:rsid w:val="00A10587"/>
    <w:rsid w:val="00A109F3"/>
    <w:rsid w:val="00A10FCC"/>
    <w:rsid w:val="00A11BF8"/>
    <w:rsid w:val="00A12A90"/>
    <w:rsid w:val="00A13AAC"/>
    <w:rsid w:val="00A13F3C"/>
    <w:rsid w:val="00A14BA9"/>
    <w:rsid w:val="00A16523"/>
    <w:rsid w:val="00A17773"/>
    <w:rsid w:val="00A17BCA"/>
    <w:rsid w:val="00A207CA"/>
    <w:rsid w:val="00A21216"/>
    <w:rsid w:val="00A232AC"/>
    <w:rsid w:val="00A2438A"/>
    <w:rsid w:val="00A246BC"/>
    <w:rsid w:val="00A252F2"/>
    <w:rsid w:val="00A254D0"/>
    <w:rsid w:val="00A26BD0"/>
    <w:rsid w:val="00A2781F"/>
    <w:rsid w:val="00A31043"/>
    <w:rsid w:val="00A31CF4"/>
    <w:rsid w:val="00A31E66"/>
    <w:rsid w:val="00A328DA"/>
    <w:rsid w:val="00A32919"/>
    <w:rsid w:val="00A33E4A"/>
    <w:rsid w:val="00A35E87"/>
    <w:rsid w:val="00A368E9"/>
    <w:rsid w:val="00A371FA"/>
    <w:rsid w:val="00A3723F"/>
    <w:rsid w:val="00A37A66"/>
    <w:rsid w:val="00A4088F"/>
    <w:rsid w:val="00A40AD6"/>
    <w:rsid w:val="00A41899"/>
    <w:rsid w:val="00A422FF"/>
    <w:rsid w:val="00A42B2B"/>
    <w:rsid w:val="00A439CD"/>
    <w:rsid w:val="00A44D92"/>
    <w:rsid w:val="00A45156"/>
    <w:rsid w:val="00A45CA0"/>
    <w:rsid w:val="00A4626E"/>
    <w:rsid w:val="00A467D0"/>
    <w:rsid w:val="00A471C4"/>
    <w:rsid w:val="00A474BA"/>
    <w:rsid w:val="00A47A1D"/>
    <w:rsid w:val="00A47A54"/>
    <w:rsid w:val="00A50F9B"/>
    <w:rsid w:val="00A514DB"/>
    <w:rsid w:val="00A51B19"/>
    <w:rsid w:val="00A51FC5"/>
    <w:rsid w:val="00A537FE"/>
    <w:rsid w:val="00A54605"/>
    <w:rsid w:val="00A54D83"/>
    <w:rsid w:val="00A55670"/>
    <w:rsid w:val="00A5697C"/>
    <w:rsid w:val="00A577B3"/>
    <w:rsid w:val="00A60A1B"/>
    <w:rsid w:val="00A60EBA"/>
    <w:rsid w:val="00A61624"/>
    <w:rsid w:val="00A61895"/>
    <w:rsid w:val="00A6241F"/>
    <w:rsid w:val="00A63D53"/>
    <w:rsid w:val="00A649C8"/>
    <w:rsid w:val="00A651AA"/>
    <w:rsid w:val="00A6611E"/>
    <w:rsid w:val="00A67623"/>
    <w:rsid w:val="00A70256"/>
    <w:rsid w:val="00A70D7D"/>
    <w:rsid w:val="00A7142C"/>
    <w:rsid w:val="00A72042"/>
    <w:rsid w:val="00A72270"/>
    <w:rsid w:val="00A725D8"/>
    <w:rsid w:val="00A728C7"/>
    <w:rsid w:val="00A7293C"/>
    <w:rsid w:val="00A7299D"/>
    <w:rsid w:val="00A73098"/>
    <w:rsid w:val="00A734CC"/>
    <w:rsid w:val="00A741C2"/>
    <w:rsid w:val="00A7437D"/>
    <w:rsid w:val="00A74895"/>
    <w:rsid w:val="00A74DF1"/>
    <w:rsid w:val="00A77892"/>
    <w:rsid w:val="00A7799C"/>
    <w:rsid w:val="00A779C1"/>
    <w:rsid w:val="00A80400"/>
    <w:rsid w:val="00A8099B"/>
    <w:rsid w:val="00A8179F"/>
    <w:rsid w:val="00A81B80"/>
    <w:rsid w:val="00A81B88"/>
    <w:rsid w:val="00A82C34"/>
    <w:rsid w:val="00A83127"/>
    <w:rsid w:val="00A83281"/>
    <w:rsid w:val="00A83669"/>
    <w:rsid w:val="00A846F3"/>
    <w:rsid w:val="00A84934"/>
    <w:rsid w:val="00A84E99"/>
    <w:rsid w:val="00A850CC"/>
    <w:rsid w:val="00A85506"/>
    <w:rsid w:val="00A85F48"/>
    <w:rsid w:val="00A860F4"/>
    <w:rsid w:val="00A86177"/>
    <w:rsid w:val="00A865E3"/>
    <w:rsid w:val="00A9104E"/>
    <w:rsid w:val="00A930E9"/>
    <w:rsid w:val="00A93D5C"/>
    <w:rsid w:val="00A947EF"/>
    <w:rsid w:val="00A9517A"/>
    <w:rsid w:val="00A9571F"/>
    <w:rsid w:val="00A962F4"/>
    <w:rsid w:val="00A96360"/>
    <w:rsid w:val="00A9778A"/>
    <w:rsid w:val="00A97967"/>
    <w:rsid w:val="00AA0A55"/>
    <w:rsid w:val="00AA10C3"/>
    <w:rsid w:val="00AA256D"/>
    <w:rsid w:val="00AA26F6"/>
    <w:rsid w:val="00AA292D"/>
    <w:rsid w:val="00AA431D"/>
    <w:rsid w:val="00AA459C"/>
    <w:rsid w:val="00AA6847"/>
    <w:rsid w:val="00AA729C"/>
    <w:rsid w:val="00AB1DAE"/>
    <w:rsid w:val="00AB2514"/>
    <w:rsid w:val="00AB265D"/>
    <w:rsid w:val="00AB2CAA"/>
    <w:rsid w:val="00AB465B"/>
    <w:rsid w:val="00AB4EF1"/>
    <w:rsid w:val="00AB51AA"/>
    <w:rsid w:val="00AB6015"/>
    <w:rsid w:val="00AB63F6"/>
    <w:rsid w:val="00AB6A6C"/>
    <w:rsid w:val="00AB6DF8"/>
    <w:rsid w:val="00AB7610"/>
    <w:rsid w:val="00AC0425"/>
    <w:rsid w:val="00AC29B9"/>
    <w:rsid w:val="00AC2ABA"/>
    <w:rsid w:val="00AC3BC2"/>
    <w:rsid w:val="00AC3EC6"/>
    <w:rsid w:val="00AC4104"/>
    <w:rsid w:val="00AC5F5B"/>
    <w:rsid w:val="00AC7214"/>
    <w:rsid w:val="00AC76CF"/>
    <w:rsid w:val="00AC7E1E"/>
    <w:rsid w:val="00AD058B"/>
    <w:rsid w:val="00AD0FDB"/>
    <w:rsid w:val="00AD3DB5"/>
    <w:rsid w:val="00AD568E"/>
    <w:rsid w:val="00AD5F6E"/>
    <w:rsid w:val="00AD5F7B"/>
    <w:rsid w:val="00AD6148"/>
    <w:rsid w:val="00AD6CA7"/>
    <w:rsid w:val="00AD7079"/>
    <w:rsid w:val="00AD7755"/>
    <w:rsid w:val="00AE0192"/>
    <w:rsid w:val="00AE0CF0"/>
    <w:rsid w:val="00AE0F66"/>
    <w:rsid w:val="00AE18B3"/>
    <w:rsid w:val="00AE2D81"/>
    <w:rsid w:val="00AE2FC4"/>
    <w:rsid w:val="00AE37BC"/>
    <w:rsid w:val="00AE4511"/>
    <w:rsid w:val="00AE48F2"/>
    <w:rsid w:val="00AE5034"/>
    <w:rsid w:val="00AE51D6"/>
    <w:rsid w:val="00AE5FB0"/>
    <w:rsid w:val="00AE619F"/>
    <w:rsid w:val="00AE64B0"/>
    <w:rsid w:val="00AE6811"/>
    <w:rsid w:val="00AE7D0F"/>
    <w:rsid w:val="00AF05EB"/>
    <w:rsid w:val="00AF0E2B"/>
    <w:rsid w:val="00AF1310"/>
    <w:rsid w:val="00AF1F04"/>
    <w:rsid w:val="00AF337A"/>
    <w:rsid w:val="00AF3E30"/>
    <w:rsid w:val="00AF5631"/>
    <w:rsid w:val="00AF6D48"/>
    <w:rsid w:val="00AF744F"/>
    <w:rsid w:val="00AF75BE"/>
    <w:rsid w:val="00AF78AE"/>
    <w:rsid w:val="00AF7B2F"/>
    <w:rsid w:val="00B000E6"/>
    <w:rsid w:val="00B00394"/>
    <w:rsid w:val="00B00399"/>
    <w:rsid w:val="00B009C4"/>
    <w:rsid w:val="00B00C96"/>
    <w:rsid w:val="00B01DB5"/>
    <w:rsid w:val="00B021C4"/>
    <w:rsid w:val="00B03F28"/>
    <w:rsid w:val="00B058D3"/>
    <w:rsid w:val="00B05C2E"/>
    <w:rsid w:val="00B0621F"/>
    <w:rsid w:val="00B10B8F"/>
    <w:rsid w:val="00B10EBC"/>
    <w:rsid w:val="00B129AE"/>
    <w:rsid w:val="00B12C3B"/>
    <w:rsid w:val="00B12CB3"/>
    <w:rsid w:val="00B12E01"/>
    <w:rsid w:val="00B12EF7"/>
    <w:rsid w:val="00B139F5"/>
    <w:rsid w:val="00B13BA9"/>
    <w:rsid w:val="00B14D3C"/>
    <w:rsid w:val="00B14D91"/>
    <w:rsid w:val="00B16AFB"/>
    <w:rsid w:val="00B17653"/>
    <w:rsid w:val="00B202C2"/>
    <w:rsid w:val="00B202F1"/>
    <w:rsid w:val="00B205A5"/>
    <w:rsid w:val="00B2075D"/>
    <w:rsid w:val="00B21698"/>
    <w:rsid w:val="00B21A26"/>
    <w:rsid w:val="00B2265E"/>
    <w:rsid w:val="00B230D4"/>
    <w:rsid w:val="00B2435F"/>
    <w:rsid w:val="00B2681C"/>
    <w:rsid w:val="00B325F5"/>
    <w:rsid w:val="00B32D75"/>
    <w:rsid w:val="00B33290"/>
    <w:rsid w:val="00B3361F"/>
    <w:rsid w:val="00B339CD"/>
    <w:rsid w:val="00B33D3E"/>
    <w:rsid w:val="00B342AC"/>
    <w:rsid w:val="00B40276"/>
    <w:rsid w:val="00B410F3"/>
    <w:rsid w:val="00B41281"/>
    <w:rsid w:val="00B4202C"/>
    <w:rsid w:val="00B42710"/>
    <w:rsid w:val="00B4397A"/>
    <w:rsid w:val="00B44ED9"/>
    <w:rsid w:val="00B45916"/>
    <w:rsid w:val="00B46389"/>
    <w:rsid w:val="00B51895"/>
    <w:rsid w:val="00B53455"/>
    <w:rsid w:val="00B53B8E"/>
    <w:rsid w:val="00B55FF7"/>
    <w:rsid w:val="00B5778B"/>
    <w:rsid w:val="00B57CE7"/>
    <w:rsid w:val="00B608DB"/>
    <w:rsid w:val="00B60F97"/>
    <w:rsid w:val="00B60FD5"/>
    <w:rsid w:val="00B61D56"/>
    <w:rsid w:val="00B6315E"/>
    <w:rsid w:val="00B64178"/>
    <w:rsid w:val="00B64CB1"/>
    <w:rsid w:val="00B656AE"/>
    <w:rsid w:val="00B65AFC"/>
    <w:rsid w:val="00B65B07"/>
    <w:rsid w:val="00B66CC5"/>
    <w:rsid w:val="00B67BFC"/>
    <w:rsid w:val="00B70625"/>
    <w:rsid w:val="00B70705"/>
    <w:rsid w:val="00B7077E"/>
    <w:rsid w:val="00B70E4B"/>
    <w:rsid w:val="00B712A8"/>
    <w:rsid w:val="00B71576"/>
    <w:rsid w:val="00B71CD5"/>
    <w:rsid w:val="00B71D72"/>
    <w:rsid w:val="00B720F1"/>
    <w:rsid w:val="00B73C8D"/>
    <w:rsid w:val="00B73EA1"/>
    <w:rsid w:val="00B74DC4"/>
    <w:rsid w:val="00B7558B"/>
    <w:rsid w:val="00B76328"/>
    <w:rsid w:val="00B7692A"/>
    <w:rsid w:val="00B7737D"/>
    <w:rsid w:val="00B774A4"/>
    <w:rsid w:val="00B80FAF"/>
    <w:rsid w:val="00B836ED"/>
    <w:rsid w:val="00B840B6"/>
    <w:rsid w:val="00B848C9"/>
    <w:rsid w:val="00B852EC"/>
    <w:rsid w:val="00B85D36"/>
    <w:rsid w:val="00B86661"/>
    <w:rsid w:val="00B872C6"/>
    <w:rsid w:val="00B91BE8"/>
    <w:rsid w:val="00B93E09"/>
    <w:rsid w:val="00B93EE0"/>
    <w:rsid w:val="00B95489"/>
    <w:rsid w:val="00B95C85"/>
    <w:rsid w:val="00B96BFE"/>
    <w:rsid w:val="00BA0940"/>
    <w:rsid w:val="00BA13C8"/>
    <w:rsid w:val="00BA267A"/>
    <w:rsid w:val="00BA3A0E"/>
    <w:rsid w:val="00BA3D0B"/>
    <w:rsid w:val="00BA4593"/>
    <w:rsid w:val="00BA5A0C"/>
    <w:rsid w:val="00BA5FBC"/>
    <w:rsid w:val="00BA67A0"/>
    <w:rsid w:val="00BA71AA"/>
    <w:rsid w:val="00BA74FE"/>
    <w:rsid w:val="00BB0244"/>
    <w:rsid w:val="00BB2125"/>
    <w:rsid w:val="00BB308A"/>
    <w:rsid w:val="00BB35B2"/>
    <w:rsid w:val="00BB3744"/>
    <w:rsid w:val="00BB3C1A"/>
    <w:rsid w:val="00BB4764"/>
    <w:rsid w:val="00BB4FAC"/>
    <w:rsid w:val="00BB5018"/>
    <w:rsid w:val="00BB51CF"/>
    <w:rsid w:val="00BB53C4"/>
    <w:rsid w:val="00BB542D"/>
    <w:rsid w:val="00BB69E5"/>
    <w:rsid w:val="00BB6A0E"/>
    <w:rsid w:val="00BB6B48"/>
    <w:rsid w:val="00BC09F9"/>
    <w:rsid w:val="00BC0C41"/>
    <w:rsid w:val="00BC0D9E"/>
    <w:rsid w:val="00BC0DC6"/>
    <w:rsid w:val="00BC0E07"/>
    <w:rsid w:val="00BC5ECA"/>
    <w:rsid w:val="00BC5F6E"/>
    <w:rsid w:val="00BC6757"/>
    <w:rsid w:val="00BC6B61"/>
    <w:rsid w:val="00BD095E"/>
    <w:rsid w:val="00BD123B"/>
    <w:rsid w:val="00BD1909"/>
    <w:rsid w:val="00BD1C73"/>
    <w:rsid w:val="00BD1E22"/>
    <w:rsid w:val="00BD215F"/>
    <w:rsid w:val="00BD25E8"/>
    <w:rsid w:val="00BD26B8"/>
    <w:rsid w:val="00BD33B2"/>
    <w:rsid w:val="00BD3890"/>
    <w:rsid w:val="00BD4462"/>
    <w:rsid w:val="00BD4CE9"/>
    <w:rsid w:val="00BD57A6"/>
    <w:rsid w:val="00BD7DAB"/>
    <w:rsid w:val="00BE054F"/>
    <w:rsid w:val="00BE18E7"/>
    <w:rsid w:val="00BE1982"/>
    <w:rsid w:val="00BE1A0A"/>
    <w:rsid w:val="00BE25BC"/>
    <w:rsid w:val="00BE2BF8"/>
    <w:rsid w:val="00BE31A0"/>
    <w:rsid w:val="00BE3569"/>
    <w:rsid w:val="00BE389E"/>
    <w:rsid w:val="00BE398D"/>
    <w:rsid w:val="00BE3CA5"/>
    <w:rsid w:val="00BE3CDE"/>
    <w:rsid w:val="00BE3D38"/>
    <w:rsid w:val="00BE447E"/>
    <w:rsid w:val="00BE4594"/>
    <w:rsid w:val="00BE5030"/>
    <w:rsid w:val="00BE5E57"/>
    <w:rsid w:val="00BE66B6"/>
    <w:rsid w:val="00BE6CA2"/>
    <w:rsid w:val="00BE7556"/>
    <w:rsid w:val="00BE77AD"/>
    <w:rsid w:val="00BE7BCF"/>
    <w:rsid w:val="00BE7E89"/>
    <w:rsid w:val="00BF0BE6"/>
    <w:rsid w:val="00BF0F09"/>
    <w:rsid w:val="00BF216C"/>
    <w:rsid w:val="00BF251E"/>
    <w:rsid w:val="00BF26A0"/>
    <w:rsid w:val="00BF2821"/>
    <w:rsid w:val="00BF2C7B"/>
    <w:rsid w:val="00BF430F"/>
    <w:rsid w:val="00BF49F8"/>
    <w:rsid w:val="00BF6085"/>
    <w:rsid w:val="00C01E58"/>
    <w:rsid w:val="00C02C22"/>
    <w:rsid w:val="00C0397A"/>
    <w:rsid w:val="00C0411A"/>
    <w:rsid w:val="00C0469F"/>
    <w:rsid w:val="00C04C83"/>
    <w:rsid w:val="00C04EB8"/>
    <w:rsid w:val="00C0522E"/>
    <w:rsid w:val="00C06008"/>
    <w:rsid w:val="00C06B4F"/>
    <w:rsid w:val="00C06FEF"/>
    <w:rsid w:val="00C10261"/>
    <w:rsid w:val="00C10A32"/>
    <w:rsid w:val="00C12579"/>
    <w:rsid w:val="00C1271B"/>
    <w:rsid w:val="00C13585"/>
    <w:rsid w:val="00C13880"/>
    <w:rsid w:val="00C13F6C"/>
    <w:rsid w:val="00C1660C"/>
    <w:rsid w:val="00C16723"/>
    <w:rsid w:val="00C17342"/>
    <w:rsid w:val="00C20C78"/>
    <w:rsid w:val="00C215D0"/>
    <w:rsid w:val="00C232F1"/>
    <w:rsid w:val="00C2332E"/>
    <w:rsid w:val="00C23C48"/>
    <w:rsid w:val="00C25260"/>
    <w:rsid w:val="00C256C7"/>
    <w:rsid w:val="00C2580D"/>
    <w:rsid w:val="00C2617F"/>
    <w:rsid w:val="00C26AEC"/>
    <w:rsid w:val="00C26E84"/>
    <w:rsid w:val="00C273E8"/>
    <w:rsid w:val="00C27490"/>
    <w:rsid w:val="00C27EAA"/>
    <w:rsid w:val="00C30E4F"/>
    <w:rsid w:val="00C311DA"/>
    <w:rsid w:val="00C32284"/>
    <w:rsid w:val="00C328DB"/>
    <w:rsid w:val="00C32AC2"/>
    <w:rsid w:val="00C33327"/>
    <w:rsid w:val="00C33BE7"/>
    <w:rsid w:val="00C34648"/>
    <w:rsid w:val="00C34D83"/>
    <w:rsid w:val="00C359D2"/>
    <w:rsid w:val="00C36A6A"/>
    <w:rsid w:val="00C37169"/>
    <w:rsid w:val="00C378A0"/>
    <w:rsid w:val="00C4109E"/>
    <w:rsid w:val="00C41136"/>
    <w:rsid w:val="00C41735"/>
    <w:rsid w:val="00C42768"/>
    <w:rsid w:val="00C42ED0"/>
    <w:rsid w:val="00C43DCB"/>
    <w:rsid w:val="00C44D97"/>
    <w:rsid w:val="00C452B3"/>
    <w:rsid w:val="00C50936"/>
    <w:rsid w:val="00C511E0"/>
    <w:rsid w:val="00C516E6"/>
    <w:rsid w:val="00C52045"/>
    <w:rsid w:val="00C52400"/>
    <w:rsid w:val="00C53A87"/>
    <w:rsid w:val="00C543CC"/>
    <w:rsid w:val="00C54940"/>
    <w:rsid w:val="00C551A9"/>
    <w:rsid w:val="00C552E6"/>
    <w:rsid w:val="00C56034"/>
    <w:rsid w:val="00C56553"/>
    <w:rsid w:val="00C5672D"/>
    <w:rsid w:val="00C567E3"/>
    <w:rsid w:val="00C57126"/>
    <w:rsid w:val="00C57AD2"/>
    <w:rsid w:val="00C57D8A"/>
    <w:rsid w:val="00C60A25"/>
    <w:rsid w:val="00C60EDA"/>
    <w:rsid w:val="00C62546"/>
    <w:rsid w:val="00C62BAD"/>
    <w:rsid w:val="00C63980"/>
    <w:rsid w:val="00C63CEA"/>
    <w:rsid w:val="00C63D76"/>
    <w:rsid w:val="00C63E32"/>
    <w:rsid w:val="00C643E9"/>
    <w:rsid w:val="00C6489F"/>
    <w:rsid w:val="00C64FF0"/>
    <w:rsid w:val="00C667FA"/>
    <w:rsid w:val="00C670E1"/>
    <w:rsid w:val="00C671D7"/>
    <w:rsid w:val="00C6771C"/>
    <w:rsid w:val="00C7012A"/>
    <w:rsid w:val="00C70BB3"/>
    <w:rsid w:val="00C70F99"/>
    <w:rsid w:val="00C71B06"/>
    <w:rsid w:val="00C71F57"/>
    <w:rsid w:val="00C721B8"/>
    <w:rsid w:val="00C72A58"/>
    <w:rsid w:val="00C72D76"/>
    <w:rsid w:val="00C73800"/>
    <w:rsid w:val="00C73A02"/>
    <w:rsid w:val="00C73CD0"/>
    <w:rsid w:val="00C74B4C"/>
    <w:rsid w:val="00C753CF"/>
    <w:rsid w:val="00C75B14"/>
    <w:rsid w:val="00C75CAA"/>
    <w:rsid w:val="00C767D6"/>
    <w:rsid w:val="00C777BC"/>
    <w:rsid w:val="00C80084"/>
    <w:rsid w:val="00C80395"/>
    <w:rsid w:val="00C8041B"/>
    <w:rsid w:val="00C8049E"/>
    <w:rsid w:val="00C824C3"/>
    <w:rsid w:val="00C82945"/>
    <w:rsid w:val="00C83756"/>
    <w:rsid w:val="00C84072"/>
    <w:rsid w:val="00C8412A"/>
    <w:rsid w:val="00C852E7"/>
    <w:rsid w:val="00C85648"/>
    <w:rsid w:val="00C8628A"/>
    <w:rsid w:val="00C863A9"/>
    <w:rsid w:val="00C863B4"/>
    <w:rsid w:val="00C865CD"/>
    <w:rsid w:val="00C865E0"/>
    <w:rsid w:val="00C877FD"/>
    <w:rsid w:val="00C87E29"/>
    <w:rsid w:val="00C90530"/>
    <w:rsid w:val="00C9223F"/>
    <w:rsid w:val="00C9265C"/>
    <w:rsid w:val="00C926D4"/>
    <w:rsid w:val="00C93759"/>
    <w:rsid w:val="00C9424E"/>
    <w:rsid w:val="00C943D1"/>
    <w:rsid w:val="00C94B71"/>
    <w:rsid w:val="00C9621E"/>
    <w:rsid w:val="00C97191"/>
    <w:rsid w:val="00C974AF"/>
    <w:rsid w:val="00CA052C"/>
    <w:rsid w:val="00CA05E2"/>
    <w:rsid w:val="00CA0739"/>
    <w:rsid w:val="00CA18DB"/>
    <w:rsid w:val="00CA1F5C"/>
    <w:rsid w:val="00CA220D"/>
    <w:rsid w:val="00CA22E2"/>
    <w:rsid w:val="00CA37ED"/>
    <w:rsid w:val="00CA45C3"/>
    <w:rsid w:val="00CA56C6"/>
    <w:rsid w:val="00CA7237"/>
    <w:rsid w:val="00CA7883"/>
    <w:rsid w:val="00CB0153"/>
    <w:rsid w:val="00CB0560"/>
    <w:rsid w:val="00CB075D"/>
    <w:rsid w:val="00CB0852"/>
    <w:rsid w:val="00CB095E"/>
    <w:rsid w:val="00CB1077"/>
    <w:rsid w:val="00CB1F70"/>
    <w:rsid w:val="00CB259B"/>
    <w:rsid w:val="00CB25C5"/>
    <w:rsid w:val="00CB2C08"/>
    <w:rsid w:val="00CB2D9D"/>
    <w:rsid w:val="00CB3FA8"/>
    <w:rsid w:val="00CB414B"/>
    <w:rsid w:val="00CB48FC"/>
    <w:rsid w:val="00CB7374"/>
    <w:rsid w:val="00CB738A"/>
    <w:rsid w:val="00CB756A"/>
    <w:rsid w:val="00CB770C"/>
    <w:rsid w:val="00CB79AA"/>
    <w:rsid w:val="00CB7DB8"/>
    <w:rsid w:val="00CC04F2"/>
    <w:rsid w:val="00CC0586"/>
    <w:rsid w:val="00CC0693"/>
    <w:rsid w:val="00CC109A"/>
    <w:rsid w:val="00CC1560"/>
    <w:rsid w:val="00CC27A1"/>
    <w:rsid w:val="00CC29CE"/>
    <w:rsid w:val="00CC2EC6"/>
    <w:rsid w:val="00CC3DB4"/>
    <w:rsid w:val="00CC3E79"/>
    <w:rsid w:val="00CC423C"/>
    <w:rsid w:val="00CC5DFD"/>
    <w:rsid w:val="00CC6844"/>
    <w:rsid w:val="00CC737F"/>
    <w:rsid w:val="00CC7C8D"/>
    <w:rsid w:val="00CC7F74"/>
    <w:rsid w:val="00CD068C"/>
    <w:rsid w:val="00CD13E5"/>
    <w:rsid w:val="00CD18E0"/>
    <w:rsid w:val="00CD1BD3"/>
    <w:rsid w:val="00CD3320"/>
    <w:rsid w:val="00CD55AB"/>
    <w:rsid w:val="00CD58CD"/>
    <w:rsid w:val="00CD63CE"/>
    <w:rsid w:val="00CD66F3"/>
    <w:rsid w:val="00CD6D6B"/>
    <w:rsid w:val="00CE0DDF"/>
    <w:rsid w:val="00CE1480"/>
    <w:rsid w:val="00CE1D79"/>
    <w:rsid w:val="00CE29FE"/>
    <w:rsid w:val="00CE4288"/>
    <w:rsid w:val="00CE4B8C"/>
    <w:rsid w:val="00CE4F8B"/>
    <w:rsid w:val="00CE597D"/>
    <w:rsid w:val="00CE6378"/>
    <w:rsid w:val="00CE6D37"/>
    <w:rsid w:val="00CE7314"/>
    <w:rsid w:val="00CE7370"/>
    <w:rsid w:val="00CE75A2"/>
    <w:rsid w:val="00CE7756"/>
    <w:rsid w:val="00CE7998"/>
    <w:rsid w:val="00CE7F74"/>
    <w:rsid w:val="00CF03A8"/>
    <w:rsid w:val="00CF05B6"/>
    <w:rsid w:val="00CF0C5D"/>
    <w:rsid w:val="00CF1BB4"/>
    <w:rsid w:val="00CF2263"/>
    <w:rsid w:val="00CF32AB"/>
    <w:rsid w:val="00CF359A"/>
    <w:rsid w:val="00CF3790"/>
    <w:rsid w:val="00CF3A95"/>
    <w:rsid w:val="00CF3B66"/>
    <w:rsid w:val="00CF3FB4"/>
    <w:rsid w:val="00CF497D"/>
    <w:rsid w:val="00CF4F42"/>
    <w:rsid w:val="00CF57C7"/>
    <w:rsid w:val="00CF6177"/>
    <w:rsid w:val="00CF6AD3"/>
    <w:rsid w:val="00CF7537"/>
    <w:rsid w:val="00CF7C58"/>
    <w:rsid w:val="00CF7E59"/>
    <w:rsid w:val="00D02E74"/>
    <w:rsid w:val="00D031EE"/>
    <w:rsid w:val="00D04091"/>
    <w:rsid w:val="00D04976"/>
    <w:rsid w:val="00D05563"/>
    <w:rsid w:val="00D06D97"/>
    <w:rsid w:val="00D06F67"/>
    <w:rsid w:val="00D07B94"/>
    <w:rsid w:val="00D07EC2"/>
    <w:rsid w:val="00D10015"/>
    <w:rsid w:val="00D10133"/>
    <w:rsid w:val="00D10778"/>
    <w:rsid w:val="00D10ED9"/>
    <w:rsid w:val="00D10FA1"/>
    <w:rsid w:val="00D11A6D"/>
    <w:rsid w:val="00D13806"/>
    <w:rsid w:val="00D13F34"/>
    <w:rsid w:val="00D147F5"/>
    <w:rsid w:val="00D14C5D"/>
    <w:rsid w:val="00D154BD"/>
    <w:rsid w:val="00D15929"/>
    <w:rsid w:val="00D15A2A"/>
    <w:rsid w:val="00D16868"/>
    <w:rsid w:val="00D1707B"/>
    <w:rsid w:val="00D175ED"/>
    <w:rsid w:val="00D17DCE"/>
    <w:rsid w:val="00D21563"/>
    <w:rsid w:val="00D21E15"/>
    <w:rsid w:val="00D22CEF"/>
    <w:rsid w:val="00D23E6D"/>
    <w:rsid w:val="00D24B3D"/>
    <w:rsid w:val="00D255FB"/>
    <w:rsid w:val="00D25F4A"/>
    <w:rsid w:val="00D2719D"/>
    <w:rsid w:val="00D2719E"/>
    <w:rsid w:val="00D2759E"/>
    <w:rsid w:val="00D27B3D"/>
    <w:rsid w:val="00D3051E"/>
    <w:rsid w:val="00D30624"/>
    <w:rsid w:val="00D31A1B"/>
    <w:rsid w:val="00D31C95"/>
    <w:rsid w:val="00D31D6A"/>
    <w:rsid w:val="00D32097"/>
    <w:rsid w:val="00D32A24"/>
    <w:rsid w:val="00D33009"/>
    <w:rsid w:val="00D33ACD"/>
    <w:rsid w:val="00D348E4"/>
    <w:rsid w:val="00D369FC"/>
    <w:rsid w:val="00D40674"/>
    <w:rsid w:val="00D40DAB"/>
    <w:rsid w:val="00D4171F"/>
    <w:rsid w:val="00D42622"/>
    <w:rsid w:val="00D430B6"/>
    <w:rsid w:val="00D44B63"/>
    <w:rsid w:val="00D4518C"/>
    <w:rsid w:val="00D5026F"/>
    <w:rsid w:val="00D51146"/>
    <w:rsid w:val="00D5147E"/>
    <w:rsid w:val="00D51890"/>
    <w:rsid w:val="00D51B09"/>
    <w:rsid w:val="00D51C68"/>
    <w:rsid w:val="00D53155"/>
    <w:rsid w:val="00D534BC"/>
    <w:rsid w:val="00D53BD8"/>
    <w:rsid w:val="00D54DB1"/>
    <w:rsid w:val="00D5568B"/>
    <w:rsid w:val="00D55C99"/>
    <w:rsid w:val="00D5620B"/>
    <w:rsid w:val="00D56839"/>
    <w:rsid w:val="00D56A09"/>
    <w:rsid w:val="00D611F3"/>
    <w:rsid w:val="00D61897"/>
    <w:rsid w:val="00D62316"/>
    <w:rsid w:val="00D627D5"/>
    <w:rsid w:val="00D63046"/>
    <w:rsid w:val="00D654AC"/>
    <w:rsid w:val="00D65BEE"/>
    <w:rsid w:val="00D66AA4"/>
    <w:rsid w:val="00D675D0"/>
    <w:rsid w:val="00D701A1"/>
    <w:rsid w:val="00D71842"/>
    <w:rsid w:val="00D71CAC"/>
    <w:rsid w:val="00D720C2"/>
    <w:rsid w:val="00D727D6"/>
    <w:rsid w:val="00D72AFA"/>
    <w:rsid w:val="00D72E12"/>
    <w:rsid w:val="00D72E1A"/>
    <w:rsid w:val="00D74138"/>
    <w:rsid w:val="00D743BC"/>
    <w:rsid w:val="00D746E1"/>
    <w:rsid w:val="00D74EF6"/>
    <w:rsid w:val="00D76CD8"/>
    <w:rsid w:val="00D77E08"/>
    <w:rsid w:val="00D8005F"/>
    <w:rsid w:val="00D8023F"/>
    <w:rsid w:val="00D82B0E"/>
    <w:rsid w:val="00D83441"/>
    <w:rsid w:val="00D84E2B"/>
    <w:rsid w:val="00D86233"/>
    <w:rsid w:val="00D87747"/>
    <w:rsid w:val="00D87CA4"/>
    <w:rsid w:val="00D90384"/>
    <w:rsid w:val="00D90C34"/>
    <w:rsid w:val="00D91202"/>
    <w:rsid w:val="00D927E9"/>
    <w:rsid w:val="00D93480"/>
    <w:rsid w:val="00D93BE3"/>
    <w:rsid w:val="00D94390"/>
    <w:rsid w:val="00D945AF"/>
    <w:rsid w:val="00D9542E"/>
    <w:rsid w:val="00D957EA"/>
    <w:rsid w:val="00D958E3"/>
    <w:rsid w:val="00D97E7B"/>
    <w:rsid w:val="00DA1218"/>
    <w:rsid w:val="00DA161C"/>
    <w:rsid w:val="00DA19A1"/>
    <w:rsid w:val="00DA2AB8"/>
    <w:rsid w:val="00DA3E64"/>
    <w:rsid w:val="00DA50BE"/>
    <w:rsid w:val="00DA5683"/>
    <w:rsid w:val="00DA711A"/>
    <w:rsid w:val="00DA76C0"/>
    <w:rsid w:val="00DB11AA"/>
    <w:rsid w:val="00DB11F4"/>
    <w:rsid w:val="00DB14D9"/>
    <w:rsid w:val="00DB18A3"/>
    <w:rsid w:val="00DB20BE"/>
    <w:rsid w:val="00DB3288"/>
    <w:rsid w:val="00DB44D9"/>
    <w:rsid w:val="00DC0010"/>
    <w:rsid w:val="00DC09D9"/>
    <w:rsid w:val="00DC10A9"/>
    <w:rsid w:val="00DC1896"/>
    <w:rsid w:val="00DC19D1"/>
    <w:rsid w:val="00DC19E1"/>
    <w:rsid w:val="00DC1A29"/>
    <w:rsid w:val="00DC1D4C"/>
    <w:rsid w:val="00DC3F52"/>
    <w:rsid w:val="00DC4267"/>
    <w:rsid w:val="00DC4A9D"/>
    <w:rsid w:val="00DC4EE4"/>
    <w:rsid w:val="00DC5DB3"/>
    <w:rsid w:val="00DC7420"/>
    <w:rsid w:val="00DD0B61"/>
    <w:rsid w:val="00DD1DCF"/>
    <w:rsid w:val="00DD2039"/>
    <w:rsid w:val="00DD21FC"/>
    <w:rsid w:val="00DD2ED7"/>
    <w:rsid w:val="00DD356D"/>
    <w:rsid w:val="00DD3A0A"/>
    <w:rsid w:val="00DD41C8"/>
    <w:rsid w:val="00DD5243"/>
    <w:rsid w:val="00DD6237"/>
    <w:rsid w:val="00DD714E"/>
    <w:rsid w:val="00DE0158"/>
    <w:rsid w:val="00DE135B"/>
    <w:rsid w:val="00DE13AB"/>
    <w:rsid w:val="00DE17E4"/>
    <w:rsid w:val="00DE1C7E"/>
    <w:rsid w:val="00DE31AD"/>
    <w:rsid w:val="00DE348D"/>
    <w:rsid w:val="00DE4619"/>
    <w:rsid w:val="00DE5E56"/>
    <w:rsid w:val="00DE714A"/>
    <w:rsid w:val="00DE7652"/>
    <w:rsid w:val="00DF04D6"/>
    <w:rsid w:val="00DF0B8D"/>
    <w:rsid w:val="00DF0F9A"/>
    <w:rsid w:val="00DF186B"/>
    <w:rsid w:val="00DF1EEA"/>
    <w:rsid w:val="00DF25D2"/>
    <w:rsid w:val="00DF25FE"/>
    <w:rsid w:val="00DF27CE"/>
    <w:rsid w:val="00DF2A89"/>
    <w:rsid w:val="00DF2CB8"/>
    <w:rsid w:val="00DF3A66"/>
    <w:rsid w:val="00DF3E32"/>
    <w:rsid w:val="00DF6D88"/>
    <w:rsid w:val="00DF708D"/>
    <w:rsid w:val="00DF73AC"/>
    <w:rsid w:val="00DF7613"/>
    <w:rsid w:val="00E007C7"/>
    <w:rsid w:val="00E009AC"/>
    <w:rsid w:val="00E04943"/>
    <w:rsid w:val="00E052E0"/>
    <w:rsid w:val="00E063DF"/>
    <w:rsid w:val="00E06DB0"/>
    <w:rsid w:val="00E0769B"/>
    <w:rsid w:val="00E1078A"/>
    <w:rsid w:val="00E10B86"/>
    <w:rsid w:val="00E11BD7"/>
    <w:rsid w:val="00E11D4A"/>
    <w:rsid w:val="00E11D4C"/>
    <w:rsid w:val="00E12151"/>
    <w:rsid w:val="00E13359"/>
    <w:rsid w:val="00E13426"/>
    <w:rsid w:val="00E13802"/>
    <w:rsid w:val="00E13830"/>
    <w:rsid w:val="00E14E0C"/>
    <w:rsid w:val="00E14E59"/>
    <w:rsid w:val="00E152CF"/>
    <w:rsid w:val="00E1556C"/>
    <w:rsid w:val="00E158C4"/>
    <w:rsid w:val="00E15AA3"/>
    <w:rsid w:val="00E16483"/>
    <w:rsid w:val="00E16DF8"/>
    <w:rsid w:val="00E17221"/>
    <w:rsid w:val="00E20296"/>
    <w:rsid w:val="00E209D1"/>
    <w:rsid w:val="00E20EC0"/>
    <w:rsid w:val="00E21452"/>
    <w:rsid w:val="00E216E5"/>
    <w:rsid w:val="00E237D1"/>
    <w:rsid w:val="00E2410B"/>
    <w:rsid w:val="00E244B4"/>
    <w:rsid w:val="00E2520C"/>
    <w:rsid w:val="00E2793E"/>
    <w:rsid w:val="00E30E8D"/>
    <w:rsid w:val="00E326C5"/>
    <w:rsid w:val="00E3384C"/>
    <w:rsid w:val="00E33FD2"/>
    <w:rsid w:val="00E34E86"/>
    <w:rsid w:val="00E35478"/>
    <w:rsid w:val="00E359CA"/>
    <w:rsid w:val="00E3673D"/>
    <w:rsid w:val="00E36B7D"/>
    <w:rsid w:val="00E41835"/>
    <w:rsid w:val="00E42776"/>
    <w:rsid w:val="00E43661"/>
    <w:rsid w:val="00E43BD5"/>
    <w:rsid w:val="00E43E13"/>
    <w:rsid w:val="00E4454D"/>
    <w:rsid w:val="00E45DD4"/>
    <w:rsid w:val="00E45E67"/>
    <w:rsid w:val="00E46774"/>
    <w:rsid w:val="00E468B7"/>
    <w:rsid w:val="00E47101"/>
    <w:rsid w:val="00E47FE0"/>
    <w:rsid w:val="00E50821"/>
    <w:rsid w:val="00E5332E"/>
    <w:rsid w:val="00E53541"/>
    <w:rsid w:val="00E5398C"/>
    <w:rsid w:val="00E53C61"/>
    <w:rsid w:val="00E53E59"/>
    <w:rsid w:val="00E53E98"/>
    <w:rsid w:val="00E541F4"/>
    <w:rsid w:val="00E54ADA"/>
    <w:rsid w:val="00E550A8"/>
    <w:rsid w:val="00E55EFF"/>
    <w:rsid w:val="00E57467"/>
    <w:rsid w:val="00E60466"/>
    <w:rsid w:val="00E604F7"/>
    <w:rsid w:val="00E60523"/>
    <w:rsid w:val="00E60C67"/>
    <w:rsid w:val="00E60D4C"/>
    <w:rsid w:val="00E61418"/>
    <w:rsid w:val="00E628D6"/>
    <w:rsid w:val="00E63323"/>
    <w:rsid w:val="00E63691"/>
    <w:rsid w:val="00E63D71"/>
    <w:rsid w:val="00E64767"/>
    <w:rsid w:val="00E6510C"/>
    <w:rsid w:val="00E65EE0"/>
    <w:rsid w:val="00E66160"/>
    <w:rsid w:val="00E667F6"/>
    <w:rsid w:val="00E66D0E"/>
    <w:rsid w:val="00E670BC"/>
    <w:rsid w:val="00E67F31"/>
    <w:rsid w:val="00E701C2"/>
    <w:rsid w:val="00E70DE5"/>
    <w:rsid w:val="00E71E31"/>
    <w:rsid w:val="00E725B1"/>
    <w:rsid w:val="00E7290D"/>
    <w:rsid w:val="00E73012"/>
    <w:rsid w:val="00E74F3A"/>
    <w:rsid w:val="00E76B97"/>
    <w:rsid w:val="00E777F8"/>
    <w:rsid w:val="00E80F00"/>
    <w:rsid w:val="00E8158A"/>
    <w:rsid w:val="00E8169A"/>
    <w:rsid w:val="00E81B5B"/>
    <w:rsid w:val="00E828E4"/>
    <w:rsid w:val="00E8319B"/>
    <w:rsid w:val="00E8348E"/>
    <w:rsid w:val="00E84296"/>
    <w:rsid w:val="00E84B03"/>
    <w:rsid w:val="00E87A93"/>
    <w:rsid w:val="00E87B10"/>
    <w:rsid w:val="00E87E14"/>
    <w:rsid w:val="00E902AB"/>
    <w:rsid w:val="00E9078A"/>
    <w:rsid w:val="00E90C53"/>
    <w:rsid w:val="00E90D3B"/>
    <w:rsid w:val="00E90F78"/>
    <w:rsid w:val="00E91637"/>
    <w:rsid w:val="00E91A36"/>
    <w:rsid w:val="00E91DF8"/>
    <w:rsid w:val="00E92776"/>
    <w:rsid w:val="00E92A40"/>
    <w:rsid w:val="00E9308B"/>
    <w:rsid w:val="00E93471"/>
    <w:rsid w:val="00E937BF"/>
    <w:rsid w:val="00E941D4"/>
    <w:rsid w:val="00E9557B"/>
    <w:rsid w:val="00E958B5"/>
    <w:rsid w:val="00E95A75"/>
    <w:rsid w:val="00E95EBC"/>
    <w:rsid w:val="00E9610D"/>
    <w:rsid w:val="00E963E6"/>
    <w:rsid w:val="00EA0256"/>
    <w:rsid w:val="00EA1043"/>
    <w:rsid w:val="00EA141C"/>
    <w:rsid w:val="00EA15EC"/>
    <w:rsid w:val="00EA1E56"/>
    <w:rsid w:val="00EA2847"/>
    <w:rsid w:val="00EA39E8"/>
    <w:rsid w:val="00EA4766"/>
    <w:rsid w:val="00EA4B1F"/>
    <w:rsid w:val="00EA4B34"/>
    <w:rsid w:val="00EA5A4D"/>
    <w:rsid w:val="00EA633E"/>
    <w:rsid w:val="00EA6792"/>
    <w:rsid w:val="00EA6C38"/>
    <w:rsid w:val="00EA74F7"/>
    <w:rsid w:val="00EA7687"/>
    <w:rsid w:val="00EA76B8"/>
    <w:rsid w:val="00EA773E"/>
    <w:rsid w:val="00EA7807"/>
    <w:rsid w:val="00EA7A98"/>
    <w:rsid w:val="00EB17B9"/>
    <w:rsid w:val="00EB25B1"/>
    <w:rsid w:val="00EB2D06"/>
    <w:rsid w:val="00EB3120"/>
    <w:rsid w:val="00EB3418"/>
    <w:rsid w:val="00EB3B90"/>
    <w:rsid w:val="00EB4001"/>
    <w:rsid w:val="00EB45BB"/>
    <w:rsid w:val="00EC03BE"/>
    <w:rsid w:val="00EC0A0C"/>
    <w:rsid w:val="00EC0AAD"/>
    <w:rsid w:val="00EC140E"/>
    <w:rsid w:val="00EC1B2D"/>
    <w:rsid w:val="00EC1D3E"/>
    <w:rsid w:val="00EC27D3"/>
    <w:rsid w:val="00EC3ACA"/>
    <w:rsid w:val="00EC4AF7"/>
    <w:rsid w:val="00EC5328"/>
    <w:rsid w:val="00EC62BA"/>
    <w:rsid w:val="00EC632F"/>
    <w:rsid w:val="00EC6960"/>
    <w:rsid w:val="00EC6D1B"/>
    <w:rsid w:val="00EC781B"/>
    <w:rsid w:val="00EC7A6F"/>
    <w:rsid w:val="00ED00DE"/>
    <w:rsid w:val="00ED0273"/>
    <w:rsid w:val="00ED048F"/>
    <w:rsid w:val="00ED0992"/>
    <w:rsid w:val="00ED0A8D"/>
    <w:rsid w:val="00ED135E"/>
    <w:rsid w:val="00ED1EA6"/>
    <w:rsid w:val="00ED337E"/>
    <w:rsid w:val="00ED3F27"/>
    <w:rsid w:val="00EE0233"/>
    <w:rsid w:val="00EE082D"/>
    <w:rsid w:val="00EE08C5"/>
    <w:rsid w:val="00EE0A20"/>
    <w:rsid w:val="00EE431D"/>
    <w:rsid w:val="00EE4827"/>
    <w:rsid w:val="00EE7CDC"/>
    <w:rsid w:val="00EF006D"/>
    <w:rsid w:val="00EF0222"/>
    <w:rsid w:val="00EF0DBD"/>
    <w:rsid w:val="00EF12AC"/>
    <w:rsid w:val="00EF21E2"/>
    <w:rsid w:val="00EF2C8E"/>
    <w:rsid w:val="00EF2D06"/>
    <w:rsid w:val="00EF2E76"/>
    <w:rsid w:val="00EF3440"/>
    <w:rsid w:val="00EF582E"/>
    <w:rsid w:val="00EF59B3"/>
    <w:rsid w:val="00EF6771"/>
    <w:rsid w:val="00EF692D"/>
    <w:rsid w:val="00EF6A09"/>
    <w:rsid w:val="00EF72A1"/>
    <w:rsid w:val="00EF738B"/>
    <w:rsid w:val="00F00CA8"/>
    <w:rsid w:val="00F011B7"/>
    <w:rsid w:val="00F01548"/>
    <w:rsid w:val="00F01774"/>
    <w:rsid w:val="00F01D83"/>
    <w:rsid w:val="00F01FD0"/>
    <w:rsid w:val="00F023C1"/>
    <w:rsid w:val="00F0257E"/>
    <w:rsid w:val="00F0387E"/>
    <w:rsid w:val="00F03B43"/>
    <w:rsid w:val="00F040F9"/>
    <w:rsid w:val="00F06541"/>
    <w:rsid w:val="00F070D6"/>
    <w:rsid w:val="00F07F4E"/>
    <w:rsid w:val="00F07FD6"/>
    <w:rsid w:val="00F102D7"/>
    <w:rsid w:val="00F11730"/>
    <w:rsid w:val="00F12AD3"/>
    <w:rsid w:val="00F133E1"/>
    <w:rsid w:val="00F13EC8"/>
    <w:rsid w:val="00F1444B"/>
    <w:rsid w:val="00F15D19"/>
    <w:rsid w:val="00F16046"/>
    <w:rsid w:val="00F17379"/>
    <w:rsid w:val="00F173FD"/>
    <w:rsid w:val="00F2058B"/>
    <w:rsid w:val="00F20DB4"/>
    <w:rsid w:val="00F212BA"/>
    <w:rsid w:val="00F21594"/>
    <w:rsid w:val="00F229F9"/>
    <w:rsid w:val="00F2372B"/>
    <w:rsid w:val="00F2425A"/>
    <w:rsid w:val="00F26065"/>
    <w:rsid w:val="00F263F9"/>
    <w:rsid w:val="00F267D1"/>
    <w:rsid w:val="00F2776C"/>
    <w:rsid w:val="00F27C7B"/>
    <w:rsid w:val="00F304EF"/>
    <w:rsid w:val="00F30825"/>
    <w:rsid w:val="00F30B86"/>
    <w:rsid w:val="00F31014"/>
    <w:rsid w:val="00F3162C"/>
    <w:rsid w:val="00F31A75"/>
    <w:rsid w:val="00F31C8D"/>
    <w:rsid w:val="00F32027"/>
    <w:rsid w:val="00F32A82"/>
    <w:rsid w:val="00F32FFD"/>
    <w:rsid w:val="00F34BD1"/>
    <w:rsid w:val="00F3667E"/>
    <w:rsid w:val="00F370D1"/>
    <w:rsid w:val="00F40621"/>
    <w:rsid w:val="00F42901"/>
    <w:rsid w:val="00F42A56"/>
    <w:rsid w:val="00F44BD5"/>
    <w:rsid w:val="00F45E58"/>
    <w:rsid w:val="00F46173"/>
    <w:rsid w:val="00F47ABE"/>
    <w:rsid w:val="00F500CE"/>
    <w:rsid w:val="00F50EF1"/>
    <w:rsid w:val="00F5167E"/>
    <w:rsid w:val="00F52814"/>
    <w:rsid w:val="00F53998"/>
    <w:rsid w:val="00F54152"/>
    <w:rsid w:val="00F55638"/>
    <w:rsid w:val="00F557F5"/>
    <w:rsid w:val="00F56484"/>
    <w:rsid w:val="00F56C05"/>
    <w:rsid w:val="00F56E59"/>
    <w:rsid w:val="00F60660"/>
    <w:rsid w:val="00F61161"/>
    <w:rsid w:val="00F61636"/>
    <w:rsid w:val="00F6182E"/>
    <w:rsid w:val="00F618F0"/>
    <w:rsid w:val="00F628A6"/>
    <w:rsid w:val="00F62EA8"/>
    <w:rsid w:val="00F62F5E"/>
    <w:rsid w:val="00F632FA"/>
    <w:rsid w:val="00F63B0A"/>
    <w:rsid w:val="00F63DC4"/>
    <w:rsid w:val="00F63E12"/>
    <w:rsid w:val="00F63E77"/>
    <w:rsid w:val="00F64160"/>
    <w:rsid w:val="00F6537B"/>
    <w:rsid w:val="00F66D2F"/>
    <w:rsid w:val="00F67546"/>
    <w:rsid w:val="00F7024B"/>
    <w:rsid w:val="00F70310"/>
    <w:rsid w:val="00F70C7A"/>
    <w:rsid w:val="00F71912"/>
    <w:rsid w:val="00F735BB"/>
    <w:rsid w:val="00F74937"/>
    <w:rsid w:val="00F7496A"/>
    <w:rsid w:val="00F774C1"/>
    <w:rsid w:val="00F805C8"/>
    <w:rsid w:val="00F809BC"/>
    <w:rsid w:val="00F816D7"/>
    <w:rsid w:val="00F82977"/>
    <w:rsid w:val="00F82A79"/>
    <w:rsid w:val="00F82E03"/>
    <w:rsid w:val="00F82E49"/>
    <w:rsid w:val="00F8318B"/>
    <w:rsid w:val="00F83C00"/>
    <w:rsid w:val="00F84490"/>
    <w:rsid w:val="00F853B5"/>
    <w:rsid w:val="00F85A28"/>
    <w:rsid w:val="00F85DC0"/>
    <w:rsid w:val="00F8600B"/>
    <w:rsid w:val="00F866FB"/>
    <w:rsid w:val="00F87441"/>
    <w:rsid w:val="00F87611"/>
    <w:rsid w:val="00F901D6"/>
    <w:rsid w:val="00F902CB"/>
    <w:rsid w:val="00F9085B"/>
    <w:rsid w:val="00F90D2E"/>
    <w:rsid w:val="00F90D97"/>
    <w:rsid w:val="00F9191B"/>
    <w:rsid w:val="00F92B60"/>
    <w:rsid w:val="00F92B97"/>
    <w:rsid w:val="00F93909"/>
    <w:rsid w:val="00F9397F"/>
    <w:rsid w:val="00F93DAF"/>
    <w:rsid w:val="00F94036"/>
    <w:rsid w:val="00F94C74"/>
    <w:rsid w:val="00F9535A"/>
    <w:rsid w:val="00F95ADC"/>
    <w:rsid w:val="00F97AB2"/>
    <w:rsid w:val="00FA1478"/>
    <w:rsid w:val="00FA1886"/>
    <w:rsid w:val="00FA1977"/>
    <w:rsid w:val="00FA1C81"/>
    <w:rsid w:val="00FA2500"/>
    <w:rsid w:val="00FA2EFB"/>
    <w:rsid w:val="00FA37F1"/>
    <w:rsid w:val="00FA3983"/>
    <w:rsid w:val="00FA3A60"/>
    <w:rsid w:val="00FA49ED"/>
    <w:rsid w:val="00FA4E71"/>
    <w:rsid w:val="00FA5AD3"/>
    <w:rsid w:val="00FA6ECB"/>
    <w:rsid w:val="00FA73F2"/>
    <w:rsid w:val="00FA77AE"/>
    <w:rsid w:val="00FA7C6D"/>
    <w:rsid w:val="00FA7CC6"/>
    <w:rsid w:val="00FB03EA"/>
    <w:rsid w:val="00FB10FC"/>
    <w:rsid w:val="00FB1962"/>
    <w:rsid w:val="00FB25A1"/>
    <w:rsid w:val="00FB4A17"/>
    <w:rsid w:val="00FB4F84"/>
    <w:rsid w:val="00FB52F3"/>
    <w:rsid w:val="00FB57DB"/>
    <w:rsid w:val="00FB6769"/>
    <w:rsid w:val="00FB6B74"/>
    <w:rsid w:val="00FB6C6B"/>
    <w:rsid w:val="00FB7598"/>
    <w:rsid w:val="00FB7C17"/>
    <w:rsid w:val="00FC0926"/>
    <w:rsid w:val="00FC0D33"/>
    <w:rsid w:val="00FC1D4F"/>
    <w:rsid w:val="00FC279C"/>
    <w:rsid w:val="00FC2BA3"/>
    <w:rsid w:val="00FC39E0"/>
    <w:rsid w:val="00FC3C3D"/>
    <w:rsid w:val="00FC48AA"/>
    <w:rsid w:val="00FC60A5"/>
    <w:rsid w:val="00FC6C75"/>
    <w:rsid w:val="00FC71D7"/>
    <w:rsid w:val="00FC79E0"/>
    <w:rsid w:val="00FD0CCB"/>
    <w:rsid w:val="00FD0D5B"/>
    <w:rsid w:val="00FD1195"/>
    <w:rsid w:val="00FD194D"/>
    <w:rsid w:val="00FD1E19"/>
    <w:rsid w:val="00FD2147"/>
    <w:rsid w:val="00FD2879"/>
    <w:rsid w:val="00FD320F"/>
    <w:rsid w:val="00FD3250"/>
    <w:rsid w:val="00FD3BD9"/>
    <w:rsid w:val="00FD43DB"/>
    <w:rsid w:val="00FD463F"/>
    <w:rsid w:val="00FD73F6"/>
    <w:rsid w:val="00FD7DAF"/>
    <w:rsid w:val="00FE06A2"/>
    <w:rsid w:val="00FE085B"/>
    <w:rsid w:val="00FE11A8"/>
    <w:rsid w:val="00FE1233"/>
    <w:rsid w:val="00FE1B7F"/>
    <w:rsid w:val="00FE1F6A"/>
    <w:rsid w:val="00FE26D8"/>
    <w:rsid w:val="00FE47D5"/>
    <w:rsid w:val="00FE5C15"/>
    <w:rsid w:val="00FE646C"/>
    <w:rsid w:val="00FF1FA5"/>
    <w:rsid w:val="00FF29BA"/>
    <w:rsid w:val="00FF29F3"/>
    <w:rsid w:val="00FF2B38"/>
    <w:rsid w:val="00FF2D1C"/>
    <w:rsid w:val="00FF4078"/>
    <w:rsid w:val="00FF4697"/>
    <w:rsid w:val="00FF4ADC"/>
    <w:rsid w:val="00FF4D8E"/>
    <w:rsid w:val="00FF528A"/>
    <w:rsid w:val="00FF563D"/>
    <w:rsid w:val="00FF56D7"/>
    <w:rsid w:val="00FF5B4C"/>
    <w:rsid w:val="00FF6419"/>
    <w:rsid w:val="00FF6853"/>
    <w:rsid w:val="00FF6D33"/>
    <w:rsid w:val="00FF72B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CD4E73"/>
  <w15:docId w15:val="{E753E16E-FC1C-47C6-B9D7-10A1F7B9D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pPr>
        <w:spacing w:before="60" w:after="120" w:line="288" w:lineRule="auto"/>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rPr>
      <w:rFonts w:ascii="Arial" w:eastAsia="Malgun Gothic" w:hAnsi="Arial"/>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iPriority w:val="35"/>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uiPriority w:val="99"/>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ind w:firstLineChars="200" w:firstLine="200"/>
    </w:pPr>
    <w:rPr>
      <w:rFonts w:cs="Batang"/>
    </w:rPr>
  </w:style>
  <w:style w:type="paragraph" w:customStyle="1" w:styleId="6pt6pt12">
    <w:name w:val="스타일 목록 단락 + 양쪽 앞: 6 pt 단락 뒤: 6 pt 줄 간격: 배수 1.2 줄"/>
    <w:basedOn w:val="ListParagraph"/>
    <w:rsid w:val="00FC71D7"/>
    <w:pPr>
      <w:spacing w:before="120"/>
      <w:ind w:left="400"/>
    </w:pPr>
    <w:rPr>
      <w:rFonts w:cs="Batang"/>
    </w:rPr>
  </w:style>
  <w:style w:type="paragraph" w:customStyle="1" w:styleId="a">
    <w:name w:val="스타일 양쪽"/>
    <w:basedOn w:val="Normal"/>
    <w:rsid w:val="00FC71D7"/>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ind w:firstLineChars="200" w:firstLine="200"/>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line="336" w:lineRule="auto"/>
      <w:ind w:leftChars="0" w:left="0"/>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after="60"/>
      <w:ind w:left="360" w:hanging="360"/>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line="336" w:lineRule="auto"/>
      <w:ind w:firstLine="397"/>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pPr>
    <w:rPr>
      <w:rFonts w:eastAsia="Arial Unicode MS" w:cs="Arial"/>
      <w:kern w:val="2"/>
      <w:sz w:val="21"/>
      <w:lang w:eastAsia="zh-CN"/>
    </w:rPr>
  </w:style>
  <w:style w:type="paragraph" w:customStyle="1" w:styleId="maintext">
    <w:name w:val="main text"/>
    <w:basedOn w:val="2222"/>
    <w:link w:val="maintextChar"/>
    <w:qFormat/>
    <w:rsid w:val="006E6697"/>
    <w:pPr>
      <w:spacing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styleId="DocumentMap">
    <w:name w:val="Document Map"/>
    <w:basedOn w:val="Normal"/>
    <w:link w:val="DocumentMapChar"/>
    <w:semiHidden/>
    <w:unhideWhenUsed/>
    <w:rsid w:val="00B7558B"/>
    <w:rPr>
      <w:rFonts w:ascii="Gulim" w:eastAsia="Gulim"/>
      <w:sz w:val="18"/>
      <w:szCs w:val="18"/>
    </w:rPr>
  </w:style>
  <w:style w:type="character" w:customStyle="1" w:styleId="DocumentMapChar">
    <w:name w:val="Document Map Char"/>
    <w:basedOn w:val="DefaultParagraphFont"/>
    <w:link w:val="DocumentMap"/>
    <w:semiHidden/>
    <w:rsid w:val="00B7558B"/>
    <w:rPr>
      <w:rFonts w:ascii="Gulim" w:eastAsia="Gulim"/>
      <w:sz w:val="18"/>
      <w:szCs w:val="18"/>
      <w:lang w:val="en-GB" w:eastAsia="en-US"/>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uiPriority w:val="35"/>
    <w:rsid w:val="00897732"/>
    <w:rPr>
      <w:rFonts w:eastAsia="Malgun Gothic"/>
      <w:b/>
      <w:bCs/>
      <w:lang w:val="en-GB" w:eastAsia="en-US"/>
    </w:rPr>
  </w:style>
  <w:style w:type="character" w:styleId="PlaceholderText">
    <w:name w:val="Placeholder Text"/>
    <w:basedOn w:val="DefaultParagraphFont"/>
    <w:uiPriority w:val="99"/>
    <w:semiHidden/>
    <w:rsid w:val="00E6369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rsid w:val="00A55670"/>
    <w:rPr>
      <w:rFonts w:eastAsia="Malgun Gothic"/>
      <w:lang w:val="en-GB" w:eastAsia="en-US"/>
    </w:rPr>
  </w:style>
  <w:style w:type="paragraph" w:customStyle="1" w:styleId="B2">
    <w:name w:val="B2"/>
    <w:basedOn w:val="List2"/>
    <w:uiPriority w:val="99"/>
    <w:rsid w:val="005A6772"/>
    <w:pPr>
      <w:overflowPunct w:val="0"/>
      <w:autoSpaceDE w:val="0"/>
      <w:autoSpaceDN w:val="0"/>
      <w:adjustRightInd w:val="0"/>
      <w:spacing w:before="0" w:after="180" w:line="240" w:lineRule="auto"/>
      <w:ind w:left="851" w:hanging="284"/>
      <w:contextualSpacing w:val="0"/>
      <w:jc w:val="left"/>
      <w:textAlignment w:val="baseline"/>
    </w:pPr>
    <w:rPr>
      <w:rFonts w:eastAsia="MS Mincho"/>
    </w:rPr>
  </w:style>
  <w:style w:type="paragraph" w:styleId="List2">
    <w:name w:val="List 2"/>
    <w:basedOn w:val="Normal"/>
    <w:semiHidden/>
    <w:unhideWhenUsed/>
    <w:rsid w:val="005A6772"/>
    <w:pPr>
      <w:ind w:left="720" w:hanging="360"/>
      <w:contextualSpacing/>
    </w:pPr>
  </w:style>
  <w:style w:type="table" w:styleId="ListTable3-Accent1">
    <w:name w:val="List Table 3 Accent 1"/>
    <w:basedOn w:val="TableNormal"/>
    <w:uiPriority w:val="48"/>
    <w:rsid w:val="00222D5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GridTable1Light">
    <w:name w:val="Grid Table 1 Light"/>
    <w:basedOn w:val="TableNormal"/>
    <w:uiPriority w:val="46"/>
    <w:rsid w:val="00DF0F9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544B1B"/>
    <w:pPr>
      <w:spacing w:before="100" w:beforeAutospacing="1" w:after="100" w:afterAutospacing="1" w:line="240" w:lineRule="auto"/>
      <w:jc w:val="left"/>
    </w:pPr>
    <w:rPr>
      <w:rFonts w:eastAsia="Times New Roman"/>
      <w:sz w:val="24"/>
      <w:szCs w:val="24"/>
      <w:lang w:val="en-US"/>
    </w:rPr>
  </w:style>
  <w:style w:type="paragraph" w:customStyle="1" w:styleId="References">
    <w:name w:val="References"/>
    <w:basedOn w:val="Normal"/>
    <w:rsid w:val="00914442"/>
    <w:pPr>
      <w:numPr>
        <w:numId w:val="7"/>
      </w:numPr>
      <w:autoSpaceDE w:val="0"/>
      <w:autoSpaceDN w:val="0"/>
      <w:snapToGrid w:val="0"/>
      <w:spacing w:before="0" w:after="60" w:line="240" w:lineRule="auto"/>
    </w:pPr>
    <w:rPr>
      <w:rFonts w:eastAsia="SimSun"/>
      <w:szCs w:val="16"/>
      <w:lang w:val="en-US"/>
    </w:rPr>
  </w:style>
  <w:style w:type="table" w:styleId="GridTable4-Accent5">
    <w:name w:val="Grid Table 4 Accent 5"/>
    <w:basedOn w:val="TableNormal"/>
    <w:uiPriority w:val="49"/>
    <w:rsid w:val="00D32A24"/>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Style1">
    <w:name w:val="Style1"/>
    <w:basedOn w:val="Normal"/>
    <w:link w:val="Style1Char"/>
    <w:qFormat/>
    <w:rsid w:val="00F62F5E"/>
    <w:pPr>
      <w:spacing w:before="0" w:after="180"/>
      <w:ind w:firstLine="360"/>
    </w:pPr>
    <w:rPr>
      <w:rFonts w:cs="Batang"/>
    </w:rPr>
  </w:style>
  <w:style w:type="character" w:customStyle="1" w:styleId="Style1Char">
    <w:name w:val="Style1 Char"/>
    <w:link w:val="Style1"/>
    <w:rsid w:val="00F62F5E"/>
    <w:rPr>
      <w:rFonts w:eastAsia="Malgun Gothic" w:cs="Batang"/>
      <w:lang w:val="en-GB" w:eastAsia="en-US"/>
    </w:rPr>
  </w:style>
  <w:style w:type="character" w:styleId="Hyperlink">
    <w:name w:val="Hyperlink"/>
    <w:uiPriority w:val="99"/>
    <w:rsid w:val="001143DF"/>
    <w:rPr>
      <w:color w:val="0000FF"/>
      <w:u w:val="single"/>
    </w:rPr>
  </w:style>
  <w:style w:type="numbering" w:customStyle="1" w:styleId="StyleBulletedSymbolsymbolLeft025Hanging0">
    <w:name w:val="Style Bulleted Symbol (symbol) Left:  0.25&quot; Hanging:  0."/>
    <w:basedOn w:val="NoList"/>
    <w:rsid w:val="001143DF"/>
    <w:pPr>
      <w:numPr>
        <w:numId w:val="8"/>
      </w:numPr>
    </w:pPr>
  </w:style>
  <w:style w:type="table" w:customStyle="1" w:styleId="TableGrid1">
    <w:name w:val="Table Grid1"/>
    <w:basedOn w:val="TableNormal"/>
    <w:next w:val="TableGrid"/>
    <w:uiPriority w:val="39"/>
    <w:rsid w:val="00B46389"/>
    <w:pPr>
      <w:spacing w:before="0" w:after="0" w:line="240" w:lineRule="auto"/>
      <w:jc w:val="left"/>
    </w:pPr>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3361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94390460">
      <w:bodyDiv w:val="1"/>
      <w:marLeft w:val="0"/>
      <w:marRight w:val="0"/>
      <w:marTop w:val="0"/>
      <w:marBottom w:val="0"/>
      <w:divBdr>
        <w:top w:val="none" w:sz="0" w:space="0" w:color="auto"/>
        <w:left w:val="none" w:sz="0" w:space="0" w:color="auto"/>
        <w:bottom w:val="none" w:sz="0" w:space="0" w:color="auto"/>
        <w:right w:val="none" w:sz="0" w:space="0" w:color="auto"/>
      </w:divBdr>
      <w:divsChild>
        <w:div w:id="1258978769">
          <w:marLeft w:val="446"/>
          <w:marRight w:val="0"/>
          <w:marTop w:val="0"/>
          <w:marBottom w:val="0"/>
          <w:divBdr>
            <w:top w:val="none" w:sz="0" w:space="0" w:color="auto"/>
            <w:left w:val="none" w:sz="0" w:space="0" w:color="auto"/>
            <w:bottom w:val="none" w:sz="0" w:space="0" w:color="auto"/>
            <w:right w:val="none" w:sz="0" w:space="0" w:color="auto"/>
          </w:divBdr>
        </w:div>
        <w:div w:id="873813004">
          <w:marLeft w:val="446"/>
          <w:marRight w:val="0"/>
          <w:marTop w:val="0"/>
          <w:marBottom w:val="0"/>
          <w:divBdr>
            <w:top w:val="none" w:sz="0" w:space="0" w:color="auto"/>
            <w:left w:val="none" w:sz="0" w:space="0" w:color="auto"/>
            <w:bottom w:val="none" w:sz="0" w:space="0" w:color="auto"/>
            <w:right w:val="none" w:sz="0" w:space="0" w:color="auto"/>
          </w:divBdr>
        </w:div>
        <w:div w:id="1573351291">
          <w:marLeft w:val="446"/>
          <w:marRight w:val="0"/>
          <w:marTop w:val="0"/>
          <w:marBottom w:val="0"/>
          <w:divBdr>
            <w:top w:val="none" w:sz="0" w:space="0" w:color="auto"/>
            <w:left w:val="none" w:sz="0" w:space="0" w:color="auto"/>
            <w:bottom w:val="none" w:sz="0" w:space="0" w:color="auto"/>
            <w:right w:val="none" w:sz="0" w:space="0" w:color="auto"/>
          </w:divBdr>
        </w:div>
        <w:div w:id="1546987837">
          <w:marLeft w:val="446"/>
          <w:marRight w:val="0"/>
          <w:marTop w:val="0"/>
          <w:marBottom w:val="0"/>
          <w:divBdr>
            <w:top w:val="none" w:sz="0" w:space="0" w:color="auto"/>
            <w:left w:val="none" w:sz="0" w:space="0" w:color="auto"/>
            <w:bottom w:val="none" w:sz="0" w:space="0" w:color="auto"/>
            <w:right w:val="none" w:sz="0" w:space="0" w:color="auto"/>
          </w:divBdr>
        </w:div>
      </w:divsChild>
    </w:div>
    <w:div w:id="252251495">
      <w:bodyDiv w:val="1"/>
      <w:marLeft w:val="0"/>
      <w:marRight w:val="0"/>
      <w:marTop w:val="0"/>
      <w:marBottom w:val="0"/>
      <w:divBdr>
        <w:top w:val="none" w:sz="0" w:space="0" w:color="auto"/>
        <w:left w:val="none" w:sz="0" w:space="0" w:color="auto"/>
        <w:bottom w:val="none" w:sz="0" w:space="0" w:color="auto"/>
        <w:right w:val="none" w:sz="0" w:space="0" w:color="auto"/>
      </w:divBdr>
    </w:div>
    <w:div w:id="31504052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5262950">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7564486">
      <w:bodyDiv w:val="1"/>
      <w:marLeft w:val="0"/>
      <w:marRight w:val="0"/>
      <w:marTop w:val="0"/>
      <w:marBottom w:val="0"/>
      <w:divBdr>
        <w:top w:val="none" w:sz="0" w:space="0" w:color="auto"/>
        <w:left w:val="none" w:sz="0" w:space="0" w:color="auto"/>
        <w:bottom w:val="none" w:sz="0" w:space="0" w:color="auto"/>
        <w:right w:val="none" w:sz="0" w:space="0" w:color="auto"/>
      </w:divBdr>
    </w:div>
    <w:div w:id="699745169">
      <w:bodyDiv w:val="1"/>
      <w:marLeft w:val="0"/>
      <w:marRight w:val="0"/>
      <w:marTop w:val="0"/>
      <w:marBottom w:val="0"/>
      <w:divBdr>
        <w:top w:val="none" w:sz="0" w:space="0" w:color="auto"/>
        <w:left w:val="none" w:sz="0" w:space="0" w:color="auto"/>
        <w:bottom w:val="none" w:sz="0" w:space="0" w:color="auto"/>
        <w:right w:val="none" w:sz="0" w:space="0" w:color="auto"/>
      </w:divBdr>
    </w:div>
    <w:div w:id="702021775">
      <w:bodyDiv w:val="1"/>
      <w:marLeft w:val="0"/>
      <w:marRight w:val="0"/>
      <w:marTop w:val="0"/>
      <w:marBottom w:val="0"/>
      <w:divBdr>
        <w:top w:val="none" w:sz="0" w:space="0" w:color="auto"/>
        <w:left w:val="none" w:sz="0" w:space="0" w:color="auto"/>
        <w:bottom w:val="none" w:sz="0" w:space="0" w:color="auto"/>
        <w:right w:val="none" w:sz="0" w:space="0" w:color="auto"/>
      </w:divBdr>
      <w:divsChild>
        <w:div w:id="2025401662">
          <w:marLeft w:val="994"/>
          <w:marRight w:val="0"/>
          <w:marTop w:val="0"/>
          <w:marBottom w:val="0"/>
          <w:divBdr>
            <w:top w:val="none" w:sz="0" w:space="0" w:color="auto"/>
            <w:left w:val="none" w:sz="0" w:space="0" w:color="auto"/>
            <w:bottom w:val="none" w:sz="0" w:space="0" w:color="auto"/>
            <w:right w:val="none" w:sz="0" w:space="0" w:color="auto"/>
          </w:divBdr>
        </w:div>
        <w:div w:id="51463111">
          <w:marLeft w:val="994"/>
          <w:marRight w:val="0"/>
          <w:marTop w:val="0"/>
          <w:marBottom w:val="0"/>
          <w:divBdr>
            <w:top w:val="none" w:sz="0" w:space="0" w:color="auto"/>
            <w:left w:val="none" w:sz="0" w:space="0" w:color="auto"/>
            <w:bottom w:val="none" w:sz="0" w:space="0" w:color="auto"/>
            <w:right w:val="none" w:sz="0" w:space="0" w:color="auto"/>
          </w:divBdr>
        </w:div>
        <w:div w:id="732388469">
          <w:marLeft w:val="994"/>
          <w:marRight w:val="0"/>
          <w:marTop w:val="0"/>
          <w:marBottom w:val="0"/>
          <w:divBdr>
            <w:top w:val="none" w:sz="0" w:space="0" w:color="auto"/>
            <w:left w:val="none" w:sz="0" w:space="0" w:color="auto"/>
            <w:bottom w:val="none" w:sz="0" w:space="0" w:color="auto"/>
            <w:right w:val="none" w:sz="0" w:space="0" w:color="auto"/>
          </w:divBdr>
        </w:div>
      </w:divsChild>
    </w:div>
    <w:div w:id="715011222">
      <w:bodyDiv w:val="1"/>
      <w:marLeft w:val="0"/>
      <w:marRight w:val="0"/>
      <w:marTop w:val="0"/>
      <w:marBottom w:val="0"/>
      <w:divBdr>
        <w:top w:val="none" w:sz="0" w:space="0" w:color="auto"/>
        <w:left w:val="none" w:sz="0" w:space="0" w:color="auto"/>
        <w:bottom w:val="none" w:sz="0" w:space="0" w:color="auto"/>
        <w:right w:val="none" w:sz="0" w:space="0" w:color="auto"/>
      </w:divBdr>
      <w:divsChild>
        <w:div w:id="530262371">
          <w:marLeft w:val="274"/>
          <w:marRight w:val="0"/>
          <w:marTop w:val="0"/>
          <w:marBottom w:val="0"/>
          <w:divBdr>
            <w:top w:val="none" w:sz="0" w:space="0" w:color="auto"/>
            <w:left w:val="none" w:sz="0" w:space="0" w:color="auto"/>
            <w:bottom w:val="none" w:sz="0" w:space="0" w:color="auto"/>
            <w:right w:val="none" w:sz="0" w:space="0" w:color="auto"/>
          </w:divBdr>
        </w:div>
        <w:div w:id="1034619113">
          <w:marLeft w:val="274"/>
          <w:marRight w:val="0"/>
          <w:marTop w:val="0"/>
          <w:marBottom w:val="0"/>
          <w:divBdr>
            <w:top w:val="none" w:sz="0" w:space="0" w:color="auto"/>
            <w:left w:val="none" w:sz="0" w:space="0" w:color="auto"/>
            <w:bottom w:val="none" w:sz="0" w:space="0" w:color="auto"/>
            <w:right w:val="none" w:sz="0" w:space="0" w:color="auto"/>
          </w:divBdr>
        </w:div>
        <w:div w:id="1184051171">
          <w:marLeft w:val="274"/>
          <w:marRight w:val="0"/>
          <w:marTop w:val="0"/>
          <w:marBottom w:val="0"/>
          <w:divBdr>
            <w:top w:val="none" w:sz="0" w:space="0" w:color="auto"/>
            <w:left w:val="none" w:sz="0" w:space="0" w:color="auto"/>
            <w:bottom w:val="none" w:sz="0" w:space="0" w:color="auto"/>
            <w:right w:val="none" w:sz="0" w:space="0" w:color="auto"/>
          </w:divBdr>
        </w:div>
        <w:div w:id="151145467">
          <w:marLeft w:val="274"/>
          <w:marRight w:val="0"/>
          <w:marTop w:val="0"/>
          <w:marBottom w:val="0"/>
          <w:divBdr>
            <w:top w:val="none" w:sz="0" w:space="0" w:color="auto"/>
            <w:left w:val="none" w:sz="0" w:space="0" w:color="auto"/>
            <w:bottom w:val="none" w:sz="0" w:space="0" w:color="auto"/>
            <w:right w:val="none" w:sz="0" w:space="0" w:color="auto"/>
          </w:divBdr>
        </w:div>
        <w:div w:id="537396786">
          <w:marLeft w:val="274"/>
          <w:marRight w:val="0"/>
          <w:marTop w:val="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052387924">
      <w:bodyDiv w:val="1"/>
      <w:marLeft w:val="0"/>
      <w:marRight w:val="0"/>
      <w:marTop w:val="0"/>
      <w:marBottom w:val="0"/>
      <w:divBdr>
        <w:top w:val="none" w:sz="0" w:space="0" w:color="auto"/>
        <w:left w:val="none" w:sz="0" w:space="0" w:color="auto"/>
        <w:bottom w:val="none" w:sz="0" w:space="0" w:color="auto"/>
        <w:right w:val="none" w:sz="0" w:space="0" w:color="auto"/>
      </w:divBdr>
      <w:divsChild>
        <w:div w:id="1810711279">
          <w:marLeft w:val="446"/>
          <w:marRight w:val="0"/>
          <w:marTop w:val="0"/>
          <w:marBottom w:val="0"/>
          <w:divBdr>
            <w:top w:val="none" w:sz="0" w:space="0" w:color="auto"/>
            <w:left w:val="none" w:sz="0" w:space="0" w:color="auto"/>
            <w:bottom w:val="none" w:sz="0" w:space="0" w:color="auto"/>
            <w:right w:val="none" w:sz="0" w:space="0" w:color="auto"/>
          </w:divBdr>
        </w:div>
        <w:div w:id="833952344">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149521713">
      <w:bodyDiv w:val="1"/>
      <w:marLeft w:val="0"/>
      <w:marRight w:val="0"/>
      <w:marTop w:val="0"/>
      <w:marBottom w:val="0"/>
      <w:divBdr>
        <w:top w:val="none" w:sz="0" w:space="0" w:color="auto"/>
        <w:left w:val="none" w:sz="0" w:space="0" w:color="auto"/>
        <w:bottom w:val="none" w:sz="0" w:space="0" w:color="auto"/>
        <w:right w:val="none" w:sz="0" w:space="0" w:color="auto"/>
      </w:divBdr>
    </w:div>
    <w:div w:id="1182937430">
      <w:bodyDiv w:val="1"/>
      <w:marLeft w:val="0"/>
      <w:marRight w:val="0"/>
      <w:marTop w:val="0"/>
      <w:marBottom w:val="0"/>
      <w:divBdr>
        <w:top w:val="none" w:sz="0" w:space="0" w:color="auto"/>
        <w:left w:val="none" w:sz="0" w:space="0" w:color="auto"/>
        <w:bottom w:val="none" w:sz="0" w:space="0" w:color="auto"/>
        <w:right w:val="none" w:sz="0" w:space="0" w:color="auto"/>
      </w:divBdr>
      <w:divsChild>
        <w:div w:id="2094273682">
          <w:marLeft w:val="274"/>
          <w:marRight w:val="0"/>
          <w:marTop w:val="0"/>
          <w:marBottom w:val="0"/>
          <w:divBdr>
            <w:top w:val="none" w:sz="0" w:space="0" w:color="auto"/>
            <w:left w:val="none" w:sz="0" w:space="0" w:color="auto"/>
            <w:bottom w:val="none" w:sz="0" w:space="0" w:color="auto"/>
            <w:right w:val="none" w:sz="0" w:space="0" w:color="auto"/>
          </w:divBdr>
        </w:div>
        <w:div w:id="1121071369">
          <w:marLeft w:val="274"/>
          <w:marRight w:val="0"/>
          <w:marTop w:val="0"/>
          <w:marBottom w:val="0"/>
          <w:divBdr>
            <w:top w:val="none" w:sz="0" w:space="0" w:color="auto"/>
            <w:left w:val="none" w:sz="0" w:space="0" w:color="auto"/>
            <w:bottom w:val="none" w:sz="0" w:space="0" w:color="auto"/>
            <w:right w:val="none" w:sz="0" w:space="0" w:color="auto"/>
          </w:divBdr>
        </w:div>
        <w:div w:id="105007243">
          <w:marLeft w:val="274"/>
          <w:marRight w:val="0"/>
          <w:marTop w:val="0"/>
          <w:marBottom w:val="0"/>
          <w:divBdr>
            <w:top w:val="none" w:sz="0" w:space="0" w:color="auto"/>
            <w:left w:val="none" w:sz="0" w:space="0" w:color="auto"/>
            <w:bottom w:val="none" w:sz="0" w:space="0" w:color="auto"/>
            <w:right w:val="none" w:sz="0" w:space="0" w:color="auto"/>
          </w:divBdr>
        </w:div>
        <w:div w:id="1113524673">
          <w:marLeft w:val="274"/>
          <w:marRight w:val="0"/>
          <w:marTop w:val="0"/>
          <w:marBottom w:val="0"/>
          <w:divBdr>
            <w:top w:val="none" w:sz="0" w:space="0" w:color="auto"/>
            <w:left w:val="none" w:sz="0" w:space="0" w:color="auto"/>
            <w:bottom w:val="none" w:sz="0" w:space="0" w:color="auto"/>
            <w:right w:val="none" w:sz="0" w:space="0" w:color="auto"/>
          </w:divBdr>
        </w:div>
      </w:divsChild>
    </w:div>
    <w:div w:id="1202942171">
      <w:bodyDiv w:val="1"/>
      <w:marLeft w:val="0"/>
      <w:marRight w:val="0"/>
      <w:marTop w:val="0"/>
      <w:marBottom w:val="0"/>
      <w:divBdr>
        <w:top w:val="none" w:sz="0" w:space="0" w:color="auto"/>
        <w:left w:val="none" w:sz="0" w:space="0" w:color="auto"/>
        <w:bottom w:val="none" w:sz="0" w:space="0" w:color="auto"/>
        <w:right w:val="none" w:sz="0" w:space="0" w:color="auto"/>
      </w:divBdr>
    </w:div>
    <w:div w:id="1211577462">
      <w:bodyDiv w:val="1"/>
      <w:marLeft w:val="0"/>
      <w:marRight w:val="0"/>
      <w:marTop w:val="0"/>
      <w:marBottom w:val="0"/>
      <w:divBdr>
        <w:top w:val="none" w:sz="0" w:space="0" w:color="auto"/>
        <w:left w:val="none" w:sz="0" w:space="0" w:color="auto"/>
        <w:bottom w:val="none" w:sz="0" w:space="0" w:color="auto"/>
        <w:right w:val="none" w:sz="0" w:space="0" w:color="auto"/>
      </w:divBdr>
      <w:divsChild>
        <w:div w:id="382871403">
          <w:marLeft w:val="446"/>
          <w:marRight w:val="0"/>
          <w:marTop w:val="0"/>
          <w:marBottom w:val="0"/>
          <w:divBdr>
            <w:top w:val="none" w:sz="0" w:space="0" w:color="auto"/>
            <w:left w:val="none" w:sz="0" w:space="0" w:color="auto"/>
            <w:bottom w:val="none" w:sz="0" w:space="0" w:color="auto"/>
            <w:right w:val="none" w:sz="0" w:space="0" w:color="auto"/>
          </w:divBdr>
        </w:div>
        <w:div w:id="782771201">
          <w:marLeft w:val="446"/>
          <w:marRight w:val="0"/>
          <w:marTop w:val="0"/>
          <w:marBottom w:val="0"/>
          <w:divBdr>
            <w:top w:val="none" w:sz="0" w:space="0" w:color="auto"/>
            <w:left w:val="none" w:sz="0" w:space="0" w:color="auto"/>
            <w:bottom w:val="none" w:sz="0" w:space="0" w:color="auto"/>
            <w:right w:val="none" w:sz="0" w:space="0" w:color="auto"/>
          </w:divBdr>
        </w:div>
        <w:div w:id="593786258">
          <w:marLeft w:val="446"/>
          <w:marRight w:val="0"/>
          <w:marTop w:val="0"/>
          <w:marBottom w:val="0"/>
          <w:divBdr>
            <w:top w:val="none" w:sz="0" w:space="0" w:color="auto"/>
            <w:left w:val="none" w:sz="0" w:space="0" w:color="auto"/>
            <w:bottom w:val="none" w:sz="0" w:space="0" w:color="auto"/>
            <w:right w:val="none" w:sz="0" w:space="0" w:color="auto"/>
          </w:divBdr>
        </w:div>
        <w:div w:id="781463701">
          <w:marLeft w:val="446"/>
          <w:marRight w:val="0"/>
          <w:marTop w:val="0"/>
          <w:marBottom w:val="0"/>
          <w:divBdr>
            <w:top w:val="none" w:sz="0" w:space="0" w:color="auto"/>
            <w:left w:val="none" w:sz="0" w:space="0" w:color="auto"/>
            <w:bottom w:val="none" w:sz="0" w:space="0" w:color="auto"/>
            <w:right w:val="none" w:sz="0" w:space="0" w:color="auto"/>
          </w:divBdr>
        </w:div>
      </w:divsChild>
    </w:div>
    <w:div w:id="1261445780">
      <w:bodyDiv w:val="1"/>
      <w:marLeft w:val="0"/>
      <w:marRight w:val="0"/>
      <w:marTop w:val="0"/>
      <w:marBottom w:val="0"/>
      <w:divBdr>
        <w:top w:val="none" w:sz="0" w:space="0" w:color="auto"/>
        <w:left w:val="none" w:sz="0" w:space="0" w:color="auto"/>
        <w:bottom w:val="none" w:sz="0" w:space="0" w:color="auto"/>
        <w:right w:val="none" w:sz="0" w:space="0" w:color="auto"/>
      </w:divBdr>
      <w:divsChild>
        <w:div w:id="1178303762">
          <w:marLeft w:val="274"/>
          <w:marRight w:val="0"/>
          <w:marTop w:val="0"/>
          <w:marBottom w:val="0"/>
          <w:divBdr>
            <w:top w:val="none" w:sz="0" w:space="0" w:color="auto"/>
            <w:left w:val="none" w:sz="0" w:space="0" w:color="auto"/>
            <w:bottom w:val="none" w:sz="0" w:space="0" w:color="auto"/>
            <w:right w:val="none" w:sz="0" w:space="0" w:color="auto"/>
          </w:divBdr>
        </w:div>
        <w:div w:id="1221861247">
          <w:marLeft w:val="274"/>
          <w:marRight w:val="0"/>
          <w:marTop w:val="0"/>
          <w:marBottom w:val="0"/>
          <w:divBdr>
            <w:top w:val="none" w:sz="0" w:space="0" w:color="auto"/>
            <w:left w:val="none" w:sz="0" w:space="0" w:color="auto"/>
            <w:bottom w:val="none" w:sz="0" w:space="0" w:color="auto"/>
            <w:right w:val="none" w:sz="0" w:space="0" w:color="auto"/>
          </w:divBdr>
        </w:div>
        <w:div w:id="946498323">
          <w:marLeft w:val="274"/>
          <w:marRight w:val="0"/>
          <w:marTop w:val="0"/>
          <w:marBottom w:val="0"/>
          <w:divBdr>
            <w:top w:val="none" w:sz="0" w:space="0" w:color="auto"/>
            <w:left w:val="none" w:sz="0" w:space="0" w:color="auto"/>
            <w:bottom w:val="none" w:sz="0" w:space="0" w:color="auto"/>
            <w:right w:val="none" w:sz="0" w:space="0" w:color="auto"/>
          </w:divBdr>
        </w:div>
        <w:div w:id="264315277">
          <w:marLeft w:val="274"/>
          <w:marRight w:val="0"/>
          <w:marTop w:val="0"/>
          <w:marBottom w:val="0"/>
          <w:divBdr>
            <w:top w:val="none" w:sz="0" w:space="0" w:color="auto"/>
            <w:left w:val="none" w:sz="0" w:space="0" w:color="auto"/>
            <w:bottom w:val="none" w:sz="0" w:space="0" w:color="auto"/>
            <w:right w:val="none" w:sz="0" w:space="0" w:color="auto"/>
          </w:divBdr>
        </w:div>
        <w:div w:id="1550144612">
          <w:marLeft w:val="274"/>
          <w:marRight w:val="0"/>
          <w:marTop w:val="0"/>
          <w:marBottom w:val="0"/>
          <w:divBdr>
            <w:top w:val="none" w:sz="0" w:space="0" w:color="auto"/>
            <w:left w:val="none" w:sz="0" w:space="0" w:color="auto"/>
            <w:bottom w:val="none" w:sz="0" w:space="0" w:color="auto"/>
            <w:right w:val="none" w:sz="0" w:space="0" w:color="auto"/>
          </w:divBdr>
        </w:div>
        <w:div w:id="1930574213">
          <w:marLeft w:val="274"/>
          <w:marRight w:val="0"/>
          <w:marTop w:val="0"/>
          <w:marBottom w:val="0"/>
          <w:divBdr>
            <w:top w:val="none" w:sz="0" w:space="0" w:color="auto"/>
            <w:left w:val="none" w:sz="0" w:space="0" w:color="auto"/>
            <w:bottom w:val="none" w:sz="0" w:space="0" w:color="auto"/>
            <w:right w:val="none" w:sz="0" w:space="0" w:color="auto"/>
          </w:divBdr>
        </w:div>
      </w:divsChild>
    </w:div>
    <w:div w:id="1420642870">
      <w:bodyDiv w:val="1"/>
      <w:marLeft w:val="0"/>
      <w:marRight w:val="0"/>
      <w:marTop w:val="0"/>
      <w:marBottom w:val="0"/>
      <w:divBdr>
        <w:top w:val="none" w:sz="0" w:space="0" w:color="auto"/>
        <w:left w:val="none" w:sz="0" w:space="0" w:color="auto"/>
        <w:bottom w:val="none" w:sz="0" w:space="0" w:color="auto"/>
        <w:right w:val="none" w:sz="0" w:space="0" w:color="auto"/>
      </w:divBdr>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629704921">
      <w:bodyDiv w:val="1"/>
      <w:marLeft w:val="0"/>
      <w:marRight w:val="0"/>
      <w:marTop w:val="0"/>
      <w:marBottom w:val="0"/>
      <w:divBdr>
        <w:top w:val="none" w:sz="0" w:space="0" w:color="auto"/>
        <w:left w:val="none" w:sz="0" w:space="0" w:color="auto"/>
        <w:bottom w:val="none" w:sz="0" w:space="0" w:color="auto"/>
        <w:right w:val="none" w:sz="0" w:space="0" w:color="auto"/>
      </w:divBdr>
    </w:div>
    <w:div w:id="1666545019">
      <w:bodyDiv w:val="1"/>
      <w:marLeft w:val="0"/>
      <w:marRight w:val="0"/>
      <w:marTop w:val="0"/>
      <w:marBottom w:val="0"/>
      <w:divBdr>
        <w:top w:val="none" w:sz="0" w:space="0" w:color="auto"/>
        <w:left w:val="none" w:sz="0" w:space="0" w:color="auto"/>
        <w:bottom w:val="none" w:sz="0" w:space="0" w:color="auto"/>
        <w:right w:val="none" w:sz="0" w:space="0" w:color="auto"/>
      </w:divBdr>
      <w:divsChild>
        <w:div w:id="1237282399">
          <w:marLeft w:val="274"/>
          <w:marRight w:val="0"/>
          <w:marTop w:val="0"/>
          <w:marBottom w:val="0"/>
          <w:divBdr>
            <w:top w:val="none" w:sz="0" w:space="0" w:color="auto"/>
            <w:left w:val="none" w:sz="0" w:space="0" w:color="auto"/>
            <w:bottom w:val="none" w:sz="0" w:space="0" w:color="auto"/>
            <w:right w:val="none" w:sz="0" w:space="0" w:color="auto"/>
          </w:divBdr>
        </w:div>
        <w:div w:id="1606572011">
          <w:marLeft w:val="274"/>
          <w:marRight w:val="0"/>
          <w:marTop w:val="0"/>
          <w:marBottom w:val="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09720469">
      <w:bodyDiv w:val="1"/>
      <w:marLeft w:val="0"/>
      <w:marRight w:val="0"/>
      <w:marTop w:val="0"/>
      <w:marBottom w:val="0"/>
      <w:divBdr>
        <w:top w:val="none" w:sz="0" w:space="0" w:color="auto"/>
        <w:left w:val="none" w:sz="0" w:space="0" w:color="auto"/>
        <w:bottom w:val="none" w:sz="0" w:space="0" w:color="auto"/>
        <w:right w:val="none" w:sz="0" w:space="0" w:color="auto"/>
      </w:divBdr>
      <w:divsChild>
        <w:div w:id="866602629">
          <w:marLeft w:val="994"/>
          <w:marRight w:val="0"/>
          <w:marTop w:val="0"/>
          <w:marBottom w:val="0"/>
          <w:divBdr>
            <w:top w:val="none" w:sz="0" w:space="0" w:color="auto"/>
            <w:left w:val="none" w:sz="0" w:space="0" w:color="auto"/>
            <w:bottom w:val="none" w:sz="0" w:space="0" w:color="auto"/>
            <w:right w:val="none" w:sz="0" w:space="0" w:color="auto"/>
          </w:divBdr>
        </w:div>
        <w:div w:id="574626629">
          <w:marLeft w:val="994"/>
          <w:marRight w:val="0"/>
          <w:marTop w:val="0"/>
          <w:marBottom w:val="0"/>
          <w:divBdr>
            <w:top w:val="none" w:sz="0" w:space="0" w:color="auto"/>
            <w:left w:val="none" w:sz="0" w:space="0" w:color="auto"/>
            <w:bottom w:val="none" w:sz="0" w:space="0" w:color="auto"/>
            <w:right w:val="none" w:sz="0" w:space="0" w:color="auto"/>
          </w:divBdr>
        </w:div>
        <w:div w:id="973170935">
          <w:marLeft w:val="994"/>
          <w:marRight w:val="0"/>
          <w:marTop w:val="0"/>
          <w:marBottom w:val="0"/>
          <w:divBdr>
            <w:top w:val="none" w:sz="0" w:space="0" w:color="auto"/>
            <w:left w:val="none" w:sz="0" w:space="0" w:color="auto"/>
            <w:bottom w:val="none" w:sz="0" w:space="0" w:color="auto"/>
            <w:right w:val="none" w:sz="0" w:space="0" w:color="auto"/>
          </w:divBdr>
        </w:div>
      </w:divsChild>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3920710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04580758">
      <w:bodyDiv w:val="1"/>
      <w:marLeft w:val="0"/>
      <w:marRight w:val="0"/>
      <w:marTop w:val="0"/>
      <w:marBottom w:val="0"/>
      <w:divBdr>
        <w:top w:val="none" w:sz="0" w:space="0" w:color="auto"/>
        <w:left w:val="none" w:sz="0" w:space="0" w:color="auto"/>
        <w:bottom w:val="none" w:sz="0" w:space="0" w:color="auto"/>
        <w:right w:val="none" w:sz="0" w:space="0" w:color="auto"/>
      </w:divBdr>
      <w:divsChild>
        <w:div w:id="569997260">
          <w:marLeft w:val="792"/>
          <w:marRight w:val="0"/>
          <w:marTop w:val="0"/>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75203908">
      <w:bodyDiv w:val="1"/>
      <w:marLeft w:val="0"/>
      <w:marRight w:val="0"/>
      <w:marTop w:val="0"/>
      <w:marBottom w:val="0"/>
      <w:divBdr>
        <w:top w:val="none" w:sz="0" w:space="0" w:color="auto"/>
        <w:left w:val="none" w:sz="0" w:space="0" w:color="auto"/>
        <w:bottom w:val="none" w:sz="0" w:space="0" w:color="auto"/>
        <w:right w:val="none" w:sz="0" w:space="0" w:color="auto"/>
      </w:divBdr>
    </w:div>
    <w:div w:id="2133934415">
      <w:bodyDiv w:val="1"/>
      <w:marLeft w:val="0"/>
      <w:marRight w:val="0"/>
      <w:marTop w:val="0"/>
      <w:marBottom w:val="0"/>
      <w:divBdr>
        <w:top w:val="none" w:sz="0" w:space="0" w:color="auto"/>
        <w:left w:val="none" w:sz="0" w:space="0" w:color="auto"/>
        <w:bottom w:val="none" w:sz="0" w:space="0" w:color="auto"/>
        <w:right w:val="none" w:sz="0" w:space="0" w:color="auto"/>
      </w:divBdr>
      <w:divsChild>
        <w:div w:id="596140693">
          <w:marLeft w:val="418"/>
          <w:marRight w:val="0"/>
          <w:marTop w:val="0"/>
          <w:marBottom w:val="0"/>
          <w:divBdr>
            <w:top w:val="none" w:sz="0" w:space="0" w:color="auto"/>
            <w:left w:val="none" w:sz="0" w:space="0" w:color="auto"/>
            <w:bottom w:val="none" w:sz="0" w:space="0" w:color="auto"/>
            <w:right w:val="none" w:sz="0" w:space="0" w:color="auto"/>
          </w:divBdr>
        </w:div>
        <w:div w:id="1828669149">
          <w:marLeft w:val="418"/>
          <w:marRight w:val="0"/>
          <w:marTop w:val="0"/>
          <w:marBottom w:val="0"/>
          <w:divBdr>
            <w:top w:val="none" w:sz="0" w:space="0" w:color="auto"/>
            <w:left w:val="none" w:sz="0" w:space="0" w:color="auto"/>
            <w:bottom w:val="none" w:sz="0" w:space="0" w:color="auto"/>
            <w:right w:val="none" w:sz="0" w:space="0" w:color="auto"/>
          </w:divBdr>
        </w:div>
        <w:div w:id="809593704">
          <w:marLeft w:val="792"/>
          <w:marRight w:val="0"/>
          <w:marTop w:val="0"/>
          <w:marBottom w:val="0"/>
          <w:divBdr>
            <w:top w:val="none" w:sz="0" w:space="0" w:color="auto"/>
            <w:left w:val="none" w:sz="0" w:space="0" w:color="auto"/>
            <w:bottom w:val="none" w:sz="0" w:space="0" w:color="auto"/>
            <w:right w:val="none" w:sz="0" w:space="0" w:color="auto"/>
          </w:divBdr>
        </w:div>
        <w:div w:id="529299628">
          <w:marLeft w:val="1123"/>
          <w:marRight w:val="0"/>
          <w:marTop w:val="0"/>
          <w:marBottom w:val="0"/>
          <w:divBdr>
            <w:top w:val="none" w:sz="0" w:space="0" w:color="auto"/>
            <w:left w:val="none" w:sz="0" w:space="0" w:color="auto"/>
            <w:bottom w:val="none" w:sz="0" w:space="0" w:color="auto"/>
            <w:right w:val="none" w:sz="0" w:space="0" w:color="auto"/>
          </w:divBdr>
        </w:div>
        <w:div w:id="1170563030">
          <w:marLeft w:val="792"/>
          <w:marRight w:val="0"/>
          <w:marTop w:val="0"/>
          <w:marBottom w:val="0"/>
          <w:divBdr>
            <w:top w:val="none" w:sz="0" w:space="0" w:color="auto"/>
            <w:left w:val="none" w:sz="0" w:space="0" w:color="auto"/>
            <w:bottom w:val="none" w:sz="0" w:space="0" w:color="auto"/>
            <w:right w:val="none" w:sz="0" w:space="0" w:color="auto"/>
          </w:divBdr>
        </w:div>
        <w:div w:id="1704555323">
          <w:marLeft w:val="418"/>
          <w:marRight w:val="0"/>
          <w:marTop w:val="0"/>
          <w:marBottom w:val="0"/>
          <w:divBdr>
            <w:top w:val="none" w:sz="0" w:space="0" w:color="auto"/>
            <w:left w:val="none" w:sz="0" w:space="0" w:color="auto"/>
            <w:bottom w:val="none" w:sz="0" w:space="0" w:color="auto"/>
            <w:right w:val="none" w:sz="0" w:space="0" w:color="auto"/>
          </w:divBdr>
        </w:div>
        <w:div w:id="1747796525">
          <w:marLeft w:val="792"/>
          <w:marRight w:val="0"/>
          <w:marTop w:val="0"/>
          <w:marBottom w:val="0"/>
          <w:divBdr>
            <w:top w:val="none" w:sz="0" w:space="0" w:color="auto"/>
            <w:left w:val="none" w:sz="0" w:space="0" w:color="auto"/>
            <w:bottom w:val="none" w:sz="0" w:space="0" w:color="auto"/>
            <w:right w:val="none" w:sz="0" w:space="0" w:color="auto"/>
          </w:divBdr>
        </w:div>
        <w:div w:id="972558488">
          <w:marLeft w:val="1123"/>
          <w:marRight w:val="0"/>
          <w:marTop w:val="0"/>
          <w:marBottom w:val="0"/>
          <w:divBdr>
            <w:top w:val="none" w:sz="0" w:space="0" w:color="auto"/>
            <w:left w:val="none" w:sz="0" w:space="0" w:color="auto"/>
            <w:bottom w:val="none" w:sz="0" w:space="0" w:color="auto"/>
            <w:right w:val="none" w:sz="0" w:space="0" w:color="auto"/>
          </w:divBdr>
        </w:div>
        <w:div w:id="690255873">
          <w:marLeft w:val="1138"/>
          <w:marRight w:val="0"/>
          <w:marTop w:val="53"/>
          <w:marBottom w:val="0"/>
          <w:divBdr>
            <w:top w:val="none" w:sz="0" w:space="0" w:color="auto"/>
            <w:left w:val="none" w:sz="0" w:space="0" w:color="auto"/>
            <w:bottom w:val="none" w:sz="0" w:space="0" w:color="auto"/>
            <w:right w:val="none" w:sz="0" w:space="0" w:color="auto"/>
          </w:divBdr>
        </w:div>
        <w:div w:id="393896527">
          <w:marLeft w:val="1123"/>
          <w:marRight w:val="0"/>
          <w:marTop w:val="0"/>
          <w:marBottom w:val="0"/>
          <w:divBdr>
            <w:top w:val="none" w:sz="0" w:space="0" w:color="auto"/>
            <w:left w:val="none" w:sz="0" w:space="0" w:color="auto"/>
            <w:bottom w:val="none" w:sz="0" w:space="0" w:color="auto"/>
            <w:right w:val="none" w:sz="0" w:space="0" w:color="auto"/>
          </w:divBdr>
        </w:div>
        <w:div w:id="863709989">
          <w:marLeft w:val="1138"/>
          <w:marRight w:val="0"/>
          <w:marTop w:val="53"/>
          <w:marBottom w:val="0"/>
          <w:divBdr>
            <w:top w:val="none" w:sz="0" w:space="0" w:color="auto"/>
            <w:left w:val="none" w:sz="0" w:space="0" w:color="auto"/>
            <w:bottom w:val="none" w:sz="0" w:space="0" w:color="auto"/>
            <w:right w:val="none" w:sz="0" w:space="0" w:color="auto"/>
          </w:divBdr>
        </w:div>
        <w:div w:id="764108992">
          <w:marLeft w:val="792"/>
          <w:marRight w:val="0"/>
          <w:marTop w:val="0"/>
          <w:marBottom w:val="0"/>
          <w:divBdr>
            <w:top w:val="none" w:sz="0" w:space="0" w:color="auto"/>
            <w:left w:val="none" w:sz="0" w:space="0" w:color="auto"/>
            <w:bottom w:val="none" w:sz="0" w:space="0" w:color="auto"/>
            <w:right w:val="none" w:sz="0" w:space="0" w:color="auto"/>
          </w:divBdr>
        </w:div>
        <w:div w:id="125974326">
          <w:marLeft w:val="1123"/>
          <w:marRight w:val="0"/>
          <w:marTop w:val="0"/>
          <w:marBottom w:val="0"/>
          <w:divBdr>
            <w:top w:val="none" w:sz="0" w:space="0" w:color="auto"/>
            <w:left w:val="none" w:sz="0" w:space="0" w:color="auto"/>
            <w:bottom w:val="none" w:sz="0" w:space="0" w:color="auto"/>
            <w:right w:val="none" w:sz="0" w:space="0" w:color="auto"/>
          </w:divBdr>
        </w:div>
        <w:div w:id="853570381">
          <w:marLeft w:val="1123"/>
          <w:marRight w:val="0"/>
          <w:marTop w:val="0"/>
          <w:marBottom w:val="0"/>
          <w:divBdr>
            <w:top w:val="none" w:sz="0" w:space="0" w:color="auto"/>
            <w:left w:val="none" w:sz="0" w:space="0" w:color="auto"/>
            <w:bottom w:val="none" w:sz="0" w:space="0" w:color="auto"/>
            <w:right w:val="none" w:sz="0" w:space="0" w:color="auto"/>
          </w:divBdr>
        </w:div>
        <w:div w:id="5406355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oleObject" Target="embeddings/oleObject7.bin"/><Relationship Id="rId26" Type="http://schemas.openxmlformats.org/officeDocument/2006/relationships/oleObject" Target="embeddings/oleObject11.bin"/><Relationship Id="rId39" Type="http://schemas.openxmlformats.org/officeDocument/2006/relationships/oleObject" Target="embeddings/oleObject18.bin"/><Relationship Id="rId21" Type="http://schemas.openxmlformats.org/officeDocument/2006/relationships/image" Target="media/image5.wmf"/><Relationship Id="rId34" Type="http://schemas.openxmlformats.org/officeDocument/2006/relationships/oleObject" Target="embeddings/oleObject15.bin"/><Relationship Id="rId42" Type="http://schemas.openxmlformats.org/officeDocument/2006/relationships/oleObject" Target="embeddings/oleObject21.bin"/><Relationship Id="rId47" Type="http://schemas.openxmlformats.org/officeDocument/2006/relationships/oleObject" Target="embeddings/oleObject24.bin"/><Relationship Id="rId50" Type="http://schemas.openxmlformats.org/officeDocument/2006/relationships/oleObject" Target="embeddings/oleObject27.bin"/><Relationship Id="rId55" Type="http://schemas.openxmlformats.org/officeDocument/2006/relationships/image" Target="media/image18.png"/><Relationship Id="rId63" Type="http://schemas.openxmlformats.org/officeDocument/2006/relationships/image" Target="media/image22.png"/><Relationship Id="rId68" Type="http://schemas.openxmlformats.org/officeDocument/2006/relationships/image" Target="media/image24.wmf"/><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oleObject" Target="embeddings/oleObject32.bin"/><Relationship Id="rId2" Type="http://schemas.openxmlformats.org/officeDocument/2006/relationships/numbering" Target="numbering.xml"/><Relationship Id="rId16" Type="http://schemas.openxmlformats.org/officeDocument/2006/relationships/oleObject" Target="embeddings/oleObject6.bin"/><Relationship Id="rId29" Type="http://schemas.openxmlformats.org/officeDocument/2006/relationships/image" Target="media/image9.wmf"/><Relationship Id="rId11" Type="http://schemas.openxmlformats.org/officeDocument/2006/relationships/oleObject" Target="embeddings/oleObject2.bin"/><Relationship Id="rId24" Type="http://schemas.openxmlformats.org/officeDocument/2006/relationships/oleObject" Target="embeddings/oleObject10.bin"/><Relationship Id="rId32" Type="http://schemas.openxmlformats.org/officeDocument/2006/relationships/oleObject" Target="embeddings/oleObject14.bin"/><Relationship Id="rId37" Type="http://schemas.openxmlformats.org/officeDocument/2006/relationships/oleObject" Target="embeddings/oleObject17.bin"/><Relationship Id="rId40" Type="http://schemas.openxmlformats.org/officeDocument/2006/relationships/oleObject" Target="embeddings/oleObject19.bin"/><Relationship Id="rId45" Type="http://schemas.openxmlformats.org/officeDocument/2006/relationships/oleObject" Target="embeddings/oleObject23.bin"/><Relationship Id="rId53" Type="http://schemas.openxmlformats.org/officeDocument/2006/relationships/image" Target="media/image17.png"/><Relationship Id="rId58" Type="http://schemas.openxmlformats.org/officeDocument/2006/relationships/image" Target="cid:image004.png@01D4FEB0.2C883450" TargetMode="External"/><Relationship Id="rId66" Type="http://schemas.openxmlformats.org/officeDocument/2006/relationships/image" Target="cid:image011.png@01D4FEB0.2C883450" TargetMode="External"/><Relationship Id="rId7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12.bin"/><Relationship Id="rId36" Type="http://schemas.openxmlformats.org/officeDocument/2006/relationships/oleObject" Target="embeddings/oleObject16.bin"/><Relationship Id="rId49" Type="http://schemas.openxmlformats.org/officeDocument/2006/relationships/oleObject" Target="embeddings/oleObject26.bin"/><Relationship Id="rId57" Type="http://schemas.openxmlformats.org/officeDocument/2006/relationships/image" Target="media/image19.png"/><Relationship Id="rId61" Type="http://schemas.openxmlformats.org/officeDocument/2006/relationships/image" Target="media/image21.png"/><Relationship Id="rId10" Type="http://schemas.openxmlformats.org/officeDocument/2006/relationships/oleObject" Target="embeddings/oleObject1.bin"/><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image" Target="media/image14.wmf"/><Relationship Id="rId52" Type="http://schemas.openxmlformats.org/officeDocument/2006/relationships/oleObject" Target="embeddings/oleObject28.bin"/><Relationship Id="rId60" Type="http://schemas.openxmlformats.org/officeDocument/2006/relationships/image" Target="cid:image007.png@01D4FEB0.2C883450" TargetMode="External"/><Relationship Id="rId65" Type="http://schemas.openxmlformats.org/officeDocument/2006/relationships/image" Target="media/image23.png"/><Relationship Id="rId73"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image" Target="media/image8.wmf"/><Relationship Id="rId30" Type="http://schemas.openxmlformats.org/officeDocument/2006/relationships/oleObject" Target="embeddings/oleObject13.bin"/><Relationship Id="rId35" Type="http://schemas.openxmlformats.org/officeDocument/2006/relationships/image" Target="media/image12.wmf"/><Relationship Id="rId43" Type="http://schemas.openxmlformats.org/officeDocument/2006/relationships/oleObject" Target="embeddings/oleObject22.bin"/><Relationship Id="rId48" Type="http://schemas.openxmlformats.org/officeDocument/2006/relationships/oleObject" Target="embeddings/oleObject25.bin"/><Relationship Id="rId56" Type="http://schemas.openxmlformats.org/officeDocument/2006/relationships/image" Target="cid:image003.png@01D4FEB0.2C883450" TargetMode="External"/><Relationship Id="rId64" Type="http://schemas.openxmlformats.org/officeDocument/2006/relationships/image" Target="cid:image010.png@01D4FEB0.2C883450" TargetMode="External"/><Relationship Id="rId69" Type="http://schemas.openxmlformats.org/officeDocument/2006/relationships/oleObject" Target="embeddings/oleObject30.bin"/><Relationship Id="rId8" Type="http://schemas.openxmlformats.org/officeDocument/2006/relationships/hyperlink" Target="file:///C:\Users\eko.o.SISA\Documents\3GPP%20RAN1\RAN1%202019-05%20Reno%20USA\Internal\R1-1905629.zip" TargetMode="External"/><Relationship Id="rId51" Type="http://schemas.openxmlformats.org/officeDocument/2006/relationships/image" Target="media/image16.wmf"/><Relationship Id="rId72" Type="http://schemas.openxmlformats.org/officeDocument/2006/relationships/header" Target="header1.xml"/><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image" Target="media/image13.wmf"/><Relationship Id="rId46" Type="http://schemas.openxmlformats.org/officeDocument/2006/relationships/image" Target="media/image15.wmf"/><Relationship Id="rId59" Type="http://schemas.openxmlformats.org/officeDocument/2006/relationships/image" Target="media/image20.png"/><Relationship Id="rId67" Type="http://schemas.openxmlformats.org/officeDocument/2006/relationships/oleObject" Target="embeddings/oleObject29.bin"/><Relationship Id="rId20" Type="http://schemas.openxmlformats.org/officeDocument/2006/relationships/oleObject" Target="embeddings/oleObject8.bin"/><Relationship Id="rId41" Type="http://schemas.openxmlformats.org/officeDocument/2006/relationships/oleObject" Target="embeddings/oleObject20.bin"/><Relationship Id="rId54" Type="http://schemas.openxmlformats.org/officeDocument/2006/relationships/image" Target="cid:image002.png@01D4FEB0.2C883450" TargetMode="External"/><Relationship Id="rId62" Type="http://schemas.openxmlformats.org/officeDocument/2006/relationships/image" Target="cid:image008.png@01D4FEB0.2C883450" TargetMode="External"/><Relationship Id="rId70" Type="http://schemas.openxmlformats.org/officeDocument/2006/relationships/oleObject" Target="embeddings/oleObject31.bin"/><Relationship Id="rId75"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3953"/>
    <w:rsid w:val="006B3C67"/>
    <w:rsid w:val="00CA39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A395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DFEF61-AD61-4DAF-9470-5944F19E3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4139</Words>
  <Characters>23595</Characters>
  <Application>Microsoft Office Word</Application>
  <DocSecurity>0</DocSecurity>
  <Lines>196</Lines>
  <Paragraphs>55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27679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Md Saifur Rahman</cp:lastModifiedBy>
  <cp:revision>3</cp:revision>
  <cp:lastPrinted>2012-03-15T10:36:00Z</cp:lastPrinted>
  <dcterms:created xsi:type="dcterms:W3CDTF">2019-05-13T04:11:00Z</dcterms:created>
  <dcterms:modified xsi:type="dcterms:W3CDTF">2019-05-13T04:11:00Z</dcterms:modified>
</cp:coreProperties>
</file>